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89E" w:rsidRDefault="002E789E" w:rsidP="002E789E">
      <w:pPr>
        <w:jc w:val="right"/>
        <w:rPr>
          <w:rStyle w:val="a3"/>
          <w:rFonts w:ascii="Arial" w:hAnsi="Arial" w:cs="Arial"/>
          <w:bCs/>
        </w:rPr>
      </w:pPr>
      <w:bookmarkStart w:id="0" w:name="sub_2110"/>
      <w:r>
        <w:rPr>
          <w:rStyle w:val="a3"/>
          <w:rFonts w:ascii="Arial" w:hAnsi="Arial" w:cs="Arial"/>
          <w:bCs/>
        </w:rPr>
        <w:t>Приложение 10</w:t>
      </w:r>
      <w:r>
        <w:rPr>
          <w:rStyle w:val="a3"/>
          <w:rFonts w:ascii="Arial" w:hAnsi="Arial" w:cs="Arial"/>
          <w:bCs/>
        </w:rPr>
        <w:br/>
        <w:t xml:space="preserve">к </w:t>
      </w:r>
      <w:hyperlink w:anchor="sub_2000" w:history="1">
        <w:r>
          <w:rPr>
            <w:rStyle w:val="a4"/>
            <w:rFonts w:ascii="Arial" w:hAnsi="Arial" w:cs="Arial"/>
          </w:rPr>
          <w:t>Порядку</w:t>
        </w:r>
      </w:hyperlink>
      <w:r>
        <w:rPr>
          <w:rStyle w:val="a3"/>
          <w:rFonts w:ascii="Arial" w:hAnsi="Arial" w:cs="Arial"/>
          <w:bCs/>
        </w:rPr>
        <w:t>...</w:t>
      </w:r>
    </w:p>
    <w:bookmarkEnd w:id="0"/>
    <w:p w:rsidR="002E789E" w:rsidRDefault="002E789E" w:rsidP="002E789E"/>
    <w:p w:rsidR="002E789E" w:rsidRDefault="002E789E" w:rsidP="002E789E">
      <w:pPr>
        <w:pStyle w:val="1"/>
      </w:pPr>
      <w:r>
        <w:t>Наименования и стандарты</w:t>
      </w:r>
      <w:r>
        <w:br/>
        <w:t xml:space="preserve">социальных услуг в полустационарной форме социального обслуживания, предоставляемых поставщиками социальных услуг в Ленинградской области, </w:t>
      </w:r>
      <w:bookmarkStart w:id="1" w:name="_GoBack"/>
      <w:r w:rsidRPr="00661E1D">
        <w:rPr>
          <w:color w:val="FF0000"/>
        </w:rPr>
        <w:t xml:space="preserve">родителям </w:t>
      </w:r>
      <w:bookmarkEnd w:id="1"/>
      <w:r>
        <w:t>(иным законным представителям) несовершеннолетних детей, если родители (иные законные представители) и (или) их дети признаны нуждающимися в социальном обслуживании</w:t>
      </w:r>
    </w:p>
    <w:p w:rsidR="002E789E" w:rsidRDefault="002E789E" w:rsidP="002E789E"/>
    <w:p w:rsidR="002E789E" w:rsidRDefault="002E789E" w:rsidP="002E789E">
      <w:pPr>
        <w:ind w:firstLine="0"/>
        <w:jc w:val="left"/>
        <w:sectPr w:rsidR="002E789E">
          <w:pgSz w:w="11905" w:h="16837"/>
          <w:pgMar w:top="1440" w:right="800" w:bottom="1440" w:left="80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2"/>
        <w:gridCol w:w="1496"/>
        <w:gridCol w:w="3608"/>
        <w:gridCol w:w="1225"/>
        <w:gridCol w:w="1337"/>
        <w:gridCol w:w="3653"/>
        <w:gridCol w:w="3513"/>
      </w:tblGrid>
      <w:tr w:rsidR="002E789E" w:rsidTr="00797A12">
        <w:tc>
          <w:tcPr>
            <w:tcW w:w="472" w:type="dxa"/>
            <w:tcBorders>
              <w:top w:val="single" w:sz="4" w:space="0" w:color="auto"/>
              <w:bottom w:val="single" w:sz="4" w:space="0" w:color="auto"/>
              <w:right w:val="single" w:sz="4" w:space="0" w:color="auto"/>
            </w:tcBorders>
          </w:tcPr>
          <w:p w:rsidR="002E789E" w:rsidRDefault="002E789E" w:rsidP="00797A12">
            <w:pPr>
              <w:pStyle w:val="a5"/>
              <w:jc w:val="center"/>
              <w:rPr>
                <w:sz w:val="20"/>
                <w:szCs w:val="20"/>
              </w:rPr>
            </w:pPr>
            <w:r>
              <w:rPr>
                <w:sz w:val="20"/>
                <w:szCs w:val="20"/>
              </w:rPr>
              <w:lastRenderedPageBreak/>
              <w:t>N п/п</w:t>
            </w:r>
          </w:p>
        </w:tc>
        <w:tc>
          <w:tcPr>
            <w:tcW w:w="1496" w:type="dxa"/>
            <w:tcBorders>
              <w:top w:val="single" w:sz="4" w:space="0" w:color="auto"/>
              <w:left w:val="single" w:sz="4" w:space="0" w:color="auto"/>
              <w:bottom w:val="single" w:sz="4" w:space="0" w:color="auto"/>
              <w:right w:val="single" w:sz="4" w:space="0" w:color="auto"/>
            </w:tcBorders>
          </w:tcPr>
          <w:p w:rsidR="002E789E" w:rsidRDefault="002E789E" w:rsidP="00797A12">
            <w:pPr>
              <w:pStyle w:val="a5"/>
              <w:jc w:val="center"/>
              <w:rPr>
                <w:sz w:val="20"/>
                <w:szCs w:val="20"/>
              </w:rPr>
            </w:pPr>
            <w:r>
              <w:rPr>
                <w:sz w:val="20"/>
                <w:szCs w:val="20"/>
              </w:rPr>
              <w:t>Наименование социальной услуги</w:t>
            </w:r>
          </w:p>
        </w:tc>
        <w:tc>
          <w:tcPr>
            <w:tcW w:w="3608" w:type="dxa"/>
            <w:tcBorders>
              <w:top w:val="single" w:sz="4" w:space="0" w:color="auto"/>
              <w:left w:val="single" w:sz="4" w:space="0" w:color="auto"/>
              <w:bottom w:val="single" w:sz="4" w:space="0" w:color="auto"/>
              <w:right w:val="single" w:sz="4" w:space="0" w:color="auto"/>
            </w:tcBorders>
          </w:tcPr>
          <w:p w:rsidR="002E789E" w:rsidRDefault="002E789E" w:rsidP="00797A12">
            <w:pPr>
              <w:pStyle w:val="a5"/>
              <w:jc w:val="center"/>
              <w:rPr>
                <w:sz w:val="20"/>
                <w:szCs w:val="20"/>
              </w:rPr>
            </w:pPr>
            <w:r>
              <w:rPr>
                <w:sz w:val="20"/>
                <w:szCs w:val="20"/>
              </w:rPr>
              <w:t>Описание социальной услуги, в том числе объем социальной услуги</w:t>
            </w:r>
          </w:p>
        </w:tc>
        <w:tc>
          <w:tcPr>
            <w:tcW w:w="1225" w:type="dxa"/>
            <w:tcBorders>
              <w:top w:val="single" w:sz="4" w:space="0" w:color="auto"/>
              <w:left w:val="single" w:sz="4" w:space="0" w:color="auto"/>
              <w:bottom w:val="single" w:sz="4" w:space="0" w:color="auto"/>
              <w:right w:val="single" w:sz="4" w:space="0" w:color="auto"/>
            </w:tcBorders>
          </w:tcPr>
          <w:p w:rsidR="002E789E" w:rsidRDefault="002E789E" w:rsidP="00797A12">
            <w:pPr>
              <w:pStyle w:val="a5"/>
              <w:jc w:val="center"/>
              <w:rPr>
                <w:sz w:val="20"/>
                <w:szCs w:val="20"/>
              </w:rPr>
            </w:pPr>
            <w:r>
              <w:rPr>
                <w:sz w:val="20"/>
                <w:szCs w:val="20"/>
              </w:rPr>
              <w:t>Сроки предоставления социальной услуги</w:t>
            </w:r>
          </w:p>
        </w:tc>
        <w:tc>
          <w:tcPr>
            <w:tcW w:w="1337" w:type="dxa"/>
            <w:tcBorders>
              <w:top w:val="single" w:sz="4" w:space="0" w:color="auto"/>
              <w:left w:val="single" w:sz="4" w:space="0" w:color="auto"/>
              <w:bottom w:val="single" w:sz="4" w:space="0" w:color="auto"/>
              <w:right w:val="single" w:sz="4" w:space="0" w:color="auto"/>
            </w:tcBorders>
          </w:tcPr>
          <w:p w:rsidR="002E789E" w:rsidRDefault="002E789E" w:rsidP="00797A12">
            <w:pPr>
              <w:pStyle w:val="a5"/>
              <w:jc w:val="center"/>
              <w:rPr>
                <w:sz w:val="20"/>
                <w:szCs w:val="20"/>
              </w:rPr>
            </w:pPr>
            <w:proofErr w:type="spellStart"/>
            <w:r>
              <w:rPr>
                <w:sz w:val="20"/>
                <w:szCs w:val="20"/>
              </w:rPr>
              <w:t>Подушевой</w:t>
            </w:r>
            <w:proofErr w:type="spellEnd"/>
            <w:r>
              <w:rPr>
                <w:sz w:val="20"/>
                <w:szCs w:val="20"/>
              </w:rPr>
              <w:t xml:space="preserve"> норматив финансирования социальной услуги</w:t>
            </w:r>
          </w:p>
        </w:tc>
        <w:tc>
          <w:tcPr>
            <w:tcW w:w="3653" w:type="dxa"/>
            <w:tcBorders>
              <w:top w:val="single" w:sz="4" w:space="0" w:color="auto"/>
              <w:left w:val="single" w:sz="4" w:space="0" w:color="auto"/>
              <w:bottom w:val="single" w:sz="4" w:space="0" w:color="auto"/>
              <w:right w:val="single" w:sz="4" w:space="0" w:color="auto"/>
            </w:tcBorders>
          </w:tcPr>
          <w:p w:rsidR="002E789E" w:rsidRDefault="002E789E" w:rsidP="00797A12">
            <w:pPr>
              <w:pStyle w:val="a5"/>
              <w:jc w:val="center"/>
              <w:rPr>
                <w:sz w:val="20"/>
                <w:szCs w:val="20"/>
              </w:rPr>
            </w:pPr>
            <w:r>
              <w:rPr>
                <w:sz w:val="20"/>
                <w:szCs w:val="20"/>
              </w:rPr>
              <w:t>Условия предоставления социальной услуги</w:t>
            </w:r>
          </w:p>
        </w:tc>
        <w:tc>
          <w:tcPr>
            <w:tcW w:w="3513" w:type="dxa"/>
            <w:tcBorders>
              <w:top w:val="single" w:sz="4" w:space="0" w:color="auto"/>
              <w:left w:val="single" w:sz="4" w:space="0" w:color="auto"/>
              <w:bottom w:val="single" w:sz="4" w:space="0" w:color="auto"/>
            </w:tcBorders>
          </w:tcPr>
          <w:p w:rsidR="002E789E" w:rsidRDefault="002E789E" w:rsidP="00797A12">
            <w:pPr>
              <w:pStyle w:val="a5"/>
              <w:jc w:val="center"/>
              <w:rPr>
                <w:sz w:val="20"/>
                <w:szCs w:val="20"/>
              </w:rPr>
            </w:pPr>
            <w:r>
              <w:rPr>
                <w:sz w:val="20"/>
                <w:szCs w:val="20"/>
              </w:rPr>
              <w:t>Показатели качества и оценка результатов предоставления социальной услуги</w:t>
            </w:r>
          </w:p>
        </w:tc>
      </w:tr>
      <w:tr w:rsidR="002E789E" w:rsidTr="00797A12">
        <w:tc>
          <w:tcPr>
            <w:tcW w:w="472" w:type="dxa"/>
            <w:tcBorders>
              <w:top w:val="single" w:sz="4" w:space="0" w:color="auto"/>
              <w:bottom w:val="single" w:sz="4" w:space="0" w:color="auto"/>
              <w:right w:val="single" w:sz="4" w:space="0" w:color="auto"/>
            </w:tcBorders>
          </w:tcPr>
          <w:p w:rsidR="002E789E" w:rsidRDefault="002E789E" w:rsidP="00797A12">
            <w:pPr>
              <w:pStyle w:val="a5"/>
              <w:jc w:val="center"/>
              <w:rPr>
                <w:sz w:val="20"/>
                <w:szCs w:val="20"/>
              </w:rPr>
            </w:pPr>
            <w:r>
              <w:rPr>
                <w:sz w:val="20"/>
                <w:szCs w:val="20"/>
              </w:rPr>
              <w:t>1</w:t>
            </w:r>
          </w:p>
        </w:tc>
        <w:tc>
          <w:tcPr>
            <w:tcW w:w="1496" w:type="dxa"/>
            <w:tcBorders>
              <w:top w:val="single" w:sz="4" w:space="0" w:color="auto"/>
              <w:left w:val="single" w:sz="4" w:space="0" w:color="auto"/>
              <w:bottom w:val="single" w:sz="4" w:space="0" w:color="auto"/>
              <w:right w:val="single" w:sz="4" w:space="0" w:color="auto"/>
            </w:tcBorders>
          </w:tcPr>
          <w:p w:rsidR="002E789E" w:rsidRDefault="002E789E" w:rsidP="00797A12">
            <w:pPr>
              <w:pStyle w:val="a5"/>
              <w:jc w:val="center"/>
              <w:rPr>
                <w:sz w:val="20"/>
                <w:szCs w:val="20"/>
              </w:rPr>
            </w:pPr>
            <w:r>
              <w:rPr>
                <w:sz w:val="20"/>
                <w:szCs w:val="20"/>
              </w:rPr>
              <w:t>2</w:t>
            </w:r>
          </w:p>
        </w:tc>
        <w:tc>
          <w:tcPr>
            <w:tcW w:w="3608" w:type="dxa"/>
            <w:tcBorders>
              <w:top w:val="single" w:sz="4" w:space="0" w:color="auto"/>
              <w:left w:val="single" w:sz="4" w:space="0" w:color="auto"/>
              <w:bottom w:val="single" w:sz="4" w:space="0" w:color="auto"/>
              <w:right w:val="single" w:sz="4" w:space="0" w:color="auto"/>
            </w:tcBorders>
          </w:tcPr>
          <w:p w:rsidR="002E789E" w:rsidRDefault="002E789E" w:rsidP="00797A12">
            <w:pPr>
              <w:pStyle w:val="a5"/>
              <w:jc w:val="center"/>
              <w:rPr>
                <w:sz w:val="20"/>
                <w:szCs w:val="20"/>
              </w:rPr>
            </w:pPr>
            <w:r>
              <w:rPr>
                <w:sz w:val="20"/>
                <w:szCs w:val="20"/>
              </w:rPr>
              <w:t>3</w:t>
            </w:r>
          </w:p>
        </w:tc>
        <w:tc>
          <w:tcPr>
            <w:tcW w:w="1225" w:type="dxa"/>
            <w:tcBorders>
              <w:top w:val="single" w:sz="4" w:space="0" w:color="auto"/>
              <w:left w:val="single" w:sz="4" w:space="0" w:color="auto"/>
              <w:bottom w:val="single" w:sz="4" w:space="0" w:color="auto"/>
              <w:right w:val="single" w:sz="4" w:space="0" w:color="auto"/>
            </w:tcBorders>
          </w:tcPr>
          <w:p w:rsidR="002E789E" w:rsidRDefault="002E789E" w:rsidP="00797A12">
            <w:pPr>
              <w:pStyle w:val="a5"/>
              <w:jc w:val="center"/>
              <w:rPr>
                <w:sz w:val="20"/>
                <w:szCs w:val="20"/>
              </w:rPr>
            </w:pPr>
            <w:r>
              <w:rPr>
                <w:sz w:val="20"/>
                <w:szCs w:val="20"/>
              </w:rPr>
              <w:t>4</w:t>
            </w:r>
          </w:p>
        </w:tc>
        <w:tc>
          <w:tcPr>
            <w:tcW w:w="1337" w:type="dxa"/>
            <w:tcBorders>
              <w:top w:val="single" w:sz="4" w:space="0" w:color="auto"/>
              <w:left w:val="single" w:sz="4" w:space="0" w:color="auto"/>
              <w:bottom w:val="single" w:sz="4" w:space="0" w:color="auto"/>
              <w:right w:val="single" w:sz="4" w:space="0" w:color="auto"/>
            </w:tcBorders>
          </w:tcPr>
          <w:p w:rsidR="002E789E" w:rsidRDefault="002E789E" w:rsidP="00797A12">
            <w:pPr>
              <w:pStyle w:val="a5"/>
              <w:jc w:val="center"/>
              <w:rPr>
                <w:sz w:val="20"/>
                <w:szCs w:val="20"/>
              </w:rPr>
            </w:pPr>
            <w:r>
              <w:rPr>
                <w:sz w:val="20"/>
                <w:szCs w:val="20"/>
              </w:rPr>
              <w:t>5</w:t>
            </w:r>
          </w:p>
        </w:tc>
        <w:tc>
          <w:tcPr>
            <w:tcW w:w="3653" w:type="dxa"/>
            <w:tcBorders>
              <w:top w:val="single" w:sz="4" w:space="0" w:color="auto"/>
              <w:left w:val="single" w:sz="4" w:space="0" w:color="auto"/>
              <w:bottom w:val="single" w:sz="4" w:space="0" w:color="auto"/>
              <w:right w:val="single" w:sz="4" w:space="0" w:color="auto"/>
            </w:tcBorders>
          </w:tcPr>
          <w:p w:rsidR="002E789E" w:rsidRDefault="002E789E" w:rsidP="00797A12">
            <w:pPr>
              <w:pStyle w:val="a5"/>
              <w:jc w:val="center"/>
              <w:rPr>
                <w:sz w:val="20"/>
                <w:szCs w:val="20"/>
              </w:rPr>
            </w:pPr>
            <w:r>
              <w:rPr>
                <w:sz w:val="20"/>
                <w:szCs w:val="20"/>
              </w:rPr>
              <w:t>6</w:t>
            </w:r>
          </w:p>
        </w:tc>
        <w:tc>
          <w:tcPr>
            <w:tcW w:w="3513" w:type="dxa"/>
            <w:tcBorders>
              <w:top w:val="single" w:sz="4" w:space="0" w:color="auto"/>
              <w:left w:val="single" w:sz="4" w:space="0" w:color="auto"/>
              <w:bottom w:val="single" w:sz="4" w:space="0" w:color="auto"/>
            </w:tcBorders>
          </w:tcPr>
          <w:p w:rsidR="002E789E" w:rsidRDefault="002E789E" w:rsidP="00797A12">
            <w:pPr>
              <w:pStyle w:val="a5"/>
              <w:jc w:val="center"/>
              <w:rPr>
                <w:sz w:val="20"/>
                <w:szCs w:val="20"/>
              </w:rPr>
            </w:pPr>
            <w:r>
              <w:rPr>
                <w:sz w:val="20"/>
                <w:szCs w:val="20"/>
              </w:rPr>
              <w:t>7</w:t>
            </w:r>
          </w:p>
        </w:tc>
      </w:tr>
      <w:tr w:rsidR="002E789E" w:rsidTr="00797A12">
        <w:tc>
          <w:tcPr>
            <w:tcW w:w="15304" w:type="dxa"/>
            <w:gridSpan w:val="7"/>
            <w:tcBorders>
              <w:top w:val="single" w:sz="4" w:space="0" w:color="auto"/>
              <w:bottom w:val="single" w:sz="4" w:space="0" w:color="auto"/>
            </w:tcBorders>
          </w:tcPr>
          <w:p w:rsidR="002E789E" w:rsidRDefault="002E789E" w:rsidP="00797A12">
            <w:pPr>
              <w:pStyle w:val="1"/>
              <w:rPr>
                <w:sz w:val="20"/>
                <w:szCs w:val="20"/>
              </w:rPr>
            </w:pPr>
            <w:r>
              <w:rPr>
                <w:sz w:val="20"/>
                <w:szCs w:val="20"/>
              </w:rPr>
              <w:t>1. Социально-медицинские услуги</w:t>
            </w:r>
          </w:p>
        </w:tc>
      </w:tr>
      <w:tr w:rsidR="002E789E" w:rsidTr="00797A12">
        <w:tc>
          <w:tcPr>
            <w:tcW w:w="472" w:type="dxa"/>
            <w:tcBorders>
              <w:top w:val="single" w:sz="4" w:space="0" w:color="auto"/>
              <w:bottom w:val="single" w:sz="4" w:space="0" w:color="auto"/>
              <w:right w:val="single" w:sz="4" w:space="0" w:color="auto"/>
            </w:tcBorders>
          </w:tcPr>
          <w:p w:rsidR="002E789E" w:rsidRDefault="002E789E" w:rsidP="00797A12">
            <w:pPr>
              <w:pStyle w:val="a5"/>
              <w:rPr>
                <w:sz w:val="20"/>
                <w:szCs w:val="20"/>
              </w:rPr>
            </w:pPr>
            <w:r>
              <w:rPr>
                <w:sz w:val="20"/>
                <w:szCs w:val="20"/>
              </w:rPr>
              <w:t>1.1</w:t>
            </w:r>
          </w:p>
        </w:tc>
        <w:tc>
          <w:tcPr>
            <w:tcW w:w="1496"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3608"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Изучение медицинской документации; осуществление назначения лекарств, медицинских процедур, оздоровительных услуг: выписка направлений (рекомендаций) к специалистам; заполнение медицинских документов; разъяснение и рекомендации получателям социальных услуг в правильном понимании и решении конкретных медицинских проблем. Услуга предоставляется медицинской сестрой (или врачом) продолжительностью не менее 20 минут</w:t>
            </w:r>
          </w:p>
        </w:tc>
        <w:tc>
          <w:tcPr>
            <w:tcW w:w="1225"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В срок, определенный ИППСУ</w:t>
            </w:r>
          </w:p>
        </w:tc>
        <w:tc>
          <w:tcPr>
            <w:tcW w:w="1337"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Установлен постановлением Правительства Ленинградской области</w:t>
            </w:r>
          </w:p>
        </w:tc>
        <w:tc>
          <w:tcPr>
            <w:tcW w:w="3653"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Обеспечение оказания квалифицированной помощи получателям социальных услуг в правильном понимании и решении конкретных медицинских проблем</w:t>
            </w:r>
          </w:p>
        </w:tc>
        <w:tc>
          <w:tcPr>
            <w:tcW w:w="3513" w:type="dxa"/>
            <w:vMerge w:val="restart"/>
            <w:tcBorders>
              <w:top w:val="single" w:sz="4" w:space="0" w:color="auto"/>
              <w:left w:val="single" w:sz="4" w:space="0" w:color="auto"/>
              <w:bottom w:val="single" w:sz="4" w:space="0" w:color="auto"/>
            </w:tcBorders>
          </w:tcPr>
          <w:p w:rsidR="002E789E" w:rsidRDefault="002E789E" w:rsidP="00797A12">
            <w:pPr>
              <w:pStyle w:val="a6"/>
              <w:rPr>
                <w:sz w:val="20"/>
                <w:szCs w:val="20"/>
              </w:rPr>
            </w:pPr>
            <w:r>
              <w:rPr>
                <w:sz w:val="20"/>
                <w:szCs w:val="20"/>
              </w:rPr>
              <w:t>Основными показателями, определяющими качество социальных услуг, являются:</w:t>
            </w:r>
          </w:p>
          <w:p w:rsidR="002E789E" w:rsidRDefault="002E789E" w:rsidP="00797A12">
            <w:pPr>
              <w:pStyle w:val="a6"/>
              <w:rPr>
                <w:sz w:val="20"/>
                <w:szCs w:val="20"/>
              </w:rPr>
            </w:pPr>
            <w:r>
              <w:rPr>
                <w:sz w:val="20"/>
                <w:szCs w:val="20"/>
              </w:rP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2E789E" w:rsidRDefault="002E789E" w:rsidP="00797A12">
            <w:pPr>
              <w:pStyle w:val="a6"/>
              <w:rPr>
                <w:sz w:val="20"/>
                <w:szCs w:val="20"/>
              </w:rPr>
            </w:pPr>
            <w:r>
              <w:rPr>
                <w:sz w:val="20"/>
                <w:szCs w:val="20"/>
              </w:rP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2E789E" w:rsidRDefault="002E789E" w:rsidP="00797A12">
            <w:pPr>
              <w:pStyle w:val="a6"/>
              <w:rPr>
                <w:sz w:val="20"/>
                <w:szCs w:val="20"/>
              </w:rPr>
            </w:pPr>
            <w:r>
              <w:rPr>
                <w:sz w:val="20"/>
                <w:szCs w:val="20"/>
              </w:rPr>
              <w:t>3) численность получателей социальных услуг, охваченных социальными услугами у данного поставщика социальных услуг;</w:t>
            </w:r>
          </w:p>
          <w:p w:rsidR="002E789E" w:rsidRDefault="002E789E" w:rsidP="00797A12">
            <w:pPr>
              <w:pStyle w:val="a6"/>
              <w:rPr>
                <w:sz w:val="20"/>
                <w:szCs w:val="20"/>
              </w:rPr>
            </w:pPr>
            <w:r>
              <w:rPr>
                <w:sz w:val="20"/>
                <w:szCs w:val="20"/>
              </w:rPr>
              <w:t xml:space="preserve">4) доступность условий размещения поставщиков социальных услуг (в том </w:t>
            </w:r>
            <w:r>
              <w:rPr>
                <w:sz w:val="20"/>
                <w:szCs w:val="20"/>
              </w:rPr>
              <w:lastRenderedPageBreak/>
              <w:t>числе доступность предоставления социального обслуживания для инвалидов и других лиц с учетом ограничений их жизнедеятельности);</w:t>
            </w:r>
          </w:p>
          <w:p w:rsidR="002E789E" w:rsidRDefault="002E789E" w:rsidP="00797A12">
            <w:pPr>
              <w:pStyle w:val="a6"/>
              <w:rPr>
                <w:sz w:val="20"/>
                <w:szCs w:val="20"/>
              </w:rPr>
            </w:pPr>
            <w:r>
              <w:rPr>
                <w:sz w:val="20"/>
                <w:szCs w:val="20"/>
              </w:rPr>
              <w:t>5) укомплектованность штата поставщика социальных услуг специалистами и их квалификация;</w:t>
            </w:r>
          </w:p>
          <w:p w:rsidR="002E789E" w:rsidRDefault="002E789E" w:rsidP="00797A12">
            <w:pPr>
              <w:pStyle w:val="a6"/>
              <w:rPr>
                <w:sz w:val="20"/>
                <w:szCs w:val="20"/>
              </w:rPr>
            </w:pPr>
            <w:r>
              <w:rPr>
                <w:sz w:val="20"/>
                <w:szCs w:val="20"/>
              </w:rPr>
              <w:t>6) наличие специального и технического оснащения (оборудование, приборы, аппаратура) помещений поставщика социальных услуг;</w:t>
            </w:r>
          </w:p>
          <w:p w:rsidR="002E789E" w:rsidRDefault="002E789E" w:rsidP="00797A12">
            <w:pPr>
              <w:pStyle w:val="a6"/>
              <w:rPr>
                <w:sz w:val="20"/>
                <w:szCs w:val="20"/>
              </w:rPr>
            </w:pPr>
            <w:r>
              <w:rPr>
                <w:sz w:val="20"/>
                <w:szCs w:val="20"/>
              </w:rP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2E789E" w:rsidRDefault="002E789E" w:rsidP="00797A12">
            <w:pPr>
              <w:pStyle w:val="a6"/>
              <w:rPr>
                <w:sz w:val="20"/>
                <w:szCs w:val="20"/>
              </w:rPr>
            </w:pPr>
            <w:r>
              <w:rPr>
                <w:sz w:val="20"/>
                <w:szCs w:val="20"/>
              </w:rPr>
              <w:t>Критерии оценки качества:</w:t>
            </w:r>
          </w:p>
          <w:p w:rsidR="002E789E" w:rsidRDefault="002E789E" w:rsidP="00797A12">
            <w:pPr>
              <w:pStyle w:val="a6"/>
              <w:rPr>
                <w:sz w:val="20"/>
                <w:szCs w:val="20"/>
              </w:rPr>
            </w:pPr>
            <w:r>
              <w:rPr>
                <w:sz w:val="20"/>
                <w:szCs w:val="20"/>
              </w:rP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2E789E" w:rsidRDefault="002E789E" w:rsidP="00797A12">
            <w:pPr>
              <w:pStyle w:val="a6"/>
              <w:rPr>
                <w:sz w:val="20"/>
                <w:szCs w:val="20"/>
              </w:rPr>
            </w:pPr>
            <w:r>
              <w:rPr>
                <w:sz w:val="20"/>
                <w:szCs w:val="20"/>
              </w:rPr>
              <w:t>2) своевременность предоставления социальной услуги, в том числе с учетом степени нуждаемости получателя социальных услуг;</w:t>
            </w:r>
          </w:p>
          <w:p w:rsidR="002E789E" w:rsidRDefault="002E789E" w:rsidP="00797A12">
            <w:pPr>
              <w:pStyle w:val="a6"/>
              <w:rPr>
                <w:sz w:val="20"/>
                <w:szCs w:val="20"/>
              </w:rPr>
            </w:pPr>
            <w:r>
              <w:rPr>
                <w:sz w:val="20"/>
                <w:szCs w:val="20"/>
              </w:rPr>
              <w:t>3) результативность (эффективность) предоставления социальной услуги (улучшение условий жизнедеятельности получателя социальных услуг).</w:t>
            </w:r>
          </w:p>
          <w:p w:rsidR="002E789E" w:rsidRDefault="002E789E" w:rsidP="00797A12">
            <w:pPr>
              <w:pStyle w:val="a6"/>
              <w:rPr>
                <w:sz w:val="20"/>
                <w:szCs w:val="20"/>
              </w:rPr>
            </w:pPr>
            <w:r>
              <w:rPr>
                <w:sz w:val="20"/>
                <w:szCs w:val="20"/>
              </w:rPr>
              <w:t xml:space="preserve">Оценка качества оказания социально-медицинских услуг включает в себя </w:t>
            </w:r>
            <w:r>
              <w:rPr>
                <w:sz w:val="20"/>
                <w:szCs w:val="20"/>
              </w:rPr>
              <w:lastRenderedPageBreak/>
              <w:t>оценку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2E789E" w:rsidTr="00797A12">
        <w:tc>
          <w:tcPr>
            <w:tcW w:w="472" w:type="dxa"/>
            <w:tcBorders>
              <w:top w:val="single" w:sz="4" w:space="0" w:color="auto"/>
              <w:bottom w:val="single" w:sz="4" w:space="0" w:color="auto"/>
              <w:right w:val="single" w:sz="4" w:space="0" w:color="auto"/>
            </w:tcBorders>
          </w:tcPr>
          <w:p w:rsidR="002E789E" w:rsidRDefault="002E789E" w:rsidP="00797A12">
            <w:pPr>
              <w:pStyle w:val="a5"/>
              <w:rPr>
                <w:sz w:val="20"/>
                <w:szCs w:val="20"/>
              </w:rPr>
            </w:pPr>
            <w:r>
              <w:rPr>
                <w:sz w:val="20"/>
                <w:szCs w:val="20"/>
              </w:rPr>
              <w:t>1.2</w:t>
            </w:r>
          </w:p>
        </w:tc>
        <w:tc>
          <w:tcPr>
            <w:tcW w:w="1496" w:type="dxa"/>
            <w:vMerge w:val="restart"/>
            <w:tcBorders>
              <w:top w:val="single" w:sz="4" w:space="0" w:color="auto"/>
              <w:left w:val="single" w:sz="4" w:space="0" w:color="auto"/>
              <w:bottom w:val="nil"/>
              <w:right w:val="single" w:sz="4" w:space="0" w:color="auto"/>
            </w:tcBorders>
          </w:tcPr>
          <w:p w:rsidR="002E789E" w:rsidRDefault="002E789E" w:rsidP="00797A12">
            <w:pPr>
              <w:pStyle w:val="a6"/>
              <w:rPr>
                <w:sz w:val="20"/>
                <w:szCs w:val="20"/>
              </w:rPr>
            </w:pPr>
            <w:r>
              <w:rPr>
                <w:sz w:val="20"/>
                <w:szCs w:val="20"/>
              </w:rPr>
              <w:t>Проведение мероприятий, направленных на формирование здорового образа жизни</w:t>
            </w:r>
          </w:p>
        </w:tc>
        <w:tc>
          <w:tcPr>
            <w:tcW w:w="3608" w:type="dxa"/>
            <w:vMerge w:val="restart"/>
            <w:tcBorders>
              <w:top w:val="single" w:sz="4" w:space="0" w:color="auto"/>
              <w:left w:val="single" w:sz="4" w:space="0" w:color="auto"/>
              <w:bottom w:val="nil"/>
              <w:right w:val="single" w:sz="4" w:space="0" w:color="auto"/>
            </w:tcBorders>
          </w:tcPr>
          <w:p w:rsidR="002E789E" w:rsidRDefault="002E789E" w:rsidP="00797A12">
            <w:pPr>
              <w:pStyle w:val="a6"/>
              <w:rPr>
                <w:sz w:val="20"/>
                <w:szCs w:val="20"/>
              </w:rPr>
            </w:pPr>
            <w:r>
              <w:rPr>
                <w:sz w:val="20"/>
                <w:szCs w:val="20"/>
              </w:rPr>
              <w:t xml:space="preserve">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w:t>
            </w:r>
            <w:r>
              <w:rPr>
                <w:sz w:val="20"/>
                <w:szCs w:val="20"/>
              </w:rPr>
              <w:lastRenderedPageBreak/>
              <w:t>вредных привычек и зависимостей, способствующих развитию различных соматических и психических заболеваний; систематизация и обобщение знаний о здоровом образе жизни, формирование активной жизненной позиции. Предоставляется медицинской сестрой (воспитателем, социальным педагогом, специалистом по социальной работе) не более 2 раз в месяц продолжительностью одной услуги не менее 30 минут</w:t>
            </w:r>
          </w:p>
        </w:tc>
        <w:tc>
          <w:tcPr>
            <w:tcW w:w="1225" w:type="dxa"/>
            <w:vMerge w:val="restart"/>
            <w:tcBorders>
              <w:top w:val="single" w:sz="4" w:space="0" w:color="auto"/>
              <w:left w:val="single" w:sz="4" w:space="0" w:color="auto"/>
              <w:bottom w:val="nil"/>
              <w:right w:val="single" w:sz="4" w:space="0" w:color="auto"/>
            </w:tcBorders>
          </w:tcPr>
          <w:p w:rsidR="002E789E" w:rsidRDefault="002E789E" w:rsidP="00797A12">
            <w:pPr>
              <w:pStyle w:val="a6"/>
              <w:rPr>
                <w:sz w:val="20"/>
                <w:szCs w:val="20"/>
              </w:rPr>
            </w:pPr>
            <w:r>
              <w:rPr>
                <w:sz w:val="20"/>
                <w:szCs w:val="20"/>
              </w:rPr>
              <w:lastRenderedPageBreak/>
              <w:t>В срок, определенный ИППСУ</w:t>
            </w:r>
          </w:p>
        </w:tc>
        <w:tc>
          <w:tcPr>
            <w:tcW w:w="1337" w:type="dxa"/>
            <w:vMerge w:val="restart"/>
            <w:tcBorders>
              <w:top w:val="single" w:sz="4" w:space="0" w:color="auto"/>
              <w:left w:val="single" w:sz="4" w:space="0" w:color="auto"/>
              <w:bottom w:val="nil"/>
              <w:right w:val="single" w:sz="4" w:space="0" w:color="auto"/>
            </w:tcBorders>
          </w:tcPr>
          <w:p w:rsidR="002E789E" w:rsidRDefault="002E789E" w:rsidP="00797A12">
            <w:pPr>
              <w:pStyle w:val="a6"/>
              <w:rPr>
                <w:sz w:val="20"/>
                <w:szCs w:val="20"/>
              </w:rPr>
            </w:pPr>
            <w:r>
              <w:rPr>
                <w:sz w:val="20"/>
                <w:szCs w:val="20"/>
              </w:rPr>
              <w:t>Установлен постановлением Правительства Ленинградской области</w:t>
            </w:r>
          </w:p>
        </w:tc>
        <w:tc>
          <w:tcPr>
            <w:tcW w:w="3653" w:type="dxa"/>
            <w:vMerge w:val="restart"/>
            <w:tcBorders>
              <w:top w:val="single" w:sz="4" w:space="0" w:color="auto"/>
              <w:left w:val="single" w:sz="4" w:space="0" w:color="auto"/>
              <w:bottom w:val="nil"/>
              <w:right w:val="single" w:sz="4" w:space="0" w:color="auto"/>
            </w:tcBorders>
          </w:tcPr>
          <w:p w:rsidR="002E789E" w:rsidRDefault="002E789E" w:rsidP="00797A12">
            <w:pPr>
              <w:pStyle w:val="a6"/>
              <w:rPr>
                <w:sz w:val="20"/>
                <w:szCs w:val="20"/>
              </w:rPr>
            </w:pPr>
            <w:r>
              <w:rPr>
                <w:sz w:val="20"/>
                <w:szCs w:val="20"/>
              </w:rPr>
              <w:t xml:space="preserve">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установок на ведение здорового образа </w:t>
            </w:r>
            <w:r>
              <w:rPr>
                <w:sz w:val="20"/>
                <w:szCs w:val="20"/>
              </w:rPr>
              <w:lastRenderedPageBreak/>
              <w:t>жизни, отказ от вредных привычек</w:t>
            </w:r>
          </w:p>
        </w:tc>
        <w:tc>
          <w:tcPr>
            <w:tcW w:w="3513" w:type="dxa"/>
            <w:vMerge/>
            <w:tcBorders>
              <w:top w:val="single" w:sz="4" w:space="0" w:color="auto"/>
              <w:left w:val="single" w:sz="4" w:space="0" w:color="auto"/>
              <w:bottom w:val="nil"/>
            </w:tcBorders>
          </w:tcPr>
          <w:p w:rsidR="002E789E" w:rsidRDefault="002E789E" w:rsidP="00797A12">
            <w:pPr>
              <w:pStyle w:val="a5"/>
              <w:rPr>
                <w:sz w:val="20"/>
                <w:szCs w:val="20"/>
              </w:rPr>
            </w:pPr>
          </w:p>
        </w:tc>
      </w:tr>
      <w:tr w:rsidR="002E789E" w:rsidTr="00797A12">
        <w:tc>
          <w:tcPr>
            <w:tcW w:w="15304" w:type="dxa"/>
            <w:gridSpan w:val="7"/>
            <w:tcBorders>
              <w:top w:val="single" w:sz="4" w:space="0" w:color="auto"/>
              <w:bottom w:val="single" w:sz="4" w:space="0" w:color="auto"/>
            </w:tcBorders>
          </w:tcPr>
          <w:p w:rsidR="002E789E" w:rsidRDefault="002E789E" w:rsidP="00797A12">
            <w:pPr>
              <w:pStyle w:val="1"/>
              <w:rPr>
                <w:sz w:val="20"/>
                <w:szCs w:val="20"/>
              </w:rPr>
            </w:pPr>
            <w:r>
              <w:rPr>
                <w:sz w:val="20"/>
                <w:szCs w:val="20"/>
              </w:rPr>
              <w:lastRenderedPageBreak/>
              <w:t>2. Социально-психологические услуги</w:t>
            </w:r>
          </w:p>
        </w:tc>
      </w:tr>
      <w:tr w:rsidR="002E789E" w:rsidTr="00797A12">
        <w:tc>
          <w:tcPr>
            <w:tcW w:w="472" w:type="dxa"/>
            <w:tcBorders>
              <w:top w:val="single" w:sz="4" w:space="0" w:color="auto"/>
              <w:bottom w:val="single" w:sz="4" w:space="0" w:color="auto"/>
              <w:right w:val="single" w:sz="4" w:space="0" w:color="auto"/>
            </w:tcBorders>
          </w:tcPr>
          <w:p w:rsidR="002E789E" w:rsidRDefault="002E789E" w:rsidP="00797A12">
            <w:pPr>
              <w:pStyle w:val="a5"/>
              <w:rPr>
                <w:sz w:val="20"/>
                <w:szCs w:val="20"/>
              </w:rPr>
            </w:pPr>
            <w:r>
              <w:rPr>
                <w:sz w:val="20"/>
                <w:szCs w:val="20"/>
              </w:rPr>
              <w:t>2.1</w:t>
            </w:r>
          </w:p>
        </w:tc>
        <w:tc>
          <w:tcPr>
            <w:tcW w:w="1496"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Социально-психологический патронаж</w:t>
            </w:r>
          </w:p>
        </w:tc>
        <w:tc>
          <w:tcPr>
            <w:tcW w:w="3608"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Посещение получателя социальных услуг на дому, первичное снятие негативных последствий травмирующей ситуации; осуществление посреднических действий между получателем социальных услуг и другими специалистами, службами в случае необходимости оказания срочной помощи; приглашение на дом к получателю социальных услуг специалистов (психолог, педагог-психолог, врач-психотерапевт) с целью решения психологических проблем. Услуга включает беседы, выслушивание, подбадривание, мотивацию к активности, психологическую поддержку жизненного тонуса. Предоставляется педагогом-психологом не более двух раз в месяц продолжительностью одной услуги не менее 40 минут</w:t>
            </w:r>
          </w:p>
        </w:tc>
        <w:tc>
          <w:tcPr>
            <w:tcW w:w="1225"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В срок, определенный ИППСУ</w:t>
            </w:r>
          </w:p>
        </w:tc>
        <w:tc>
          <w:tcPr>
            <w:tcW w:w="1337"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Установлен постановлением Правительства Ленинградской области</w:t>
            </w:r>
          </w:p>
        </w:tc>
        <w:tc>
          <w:tcPr>
            <w:tcW w:w="3653"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Обеспечение своевременного выявления ситуаций психического дискомфорта, личностного (</w:t>
            </w:r>
            <w:proofErr w:type="spellStart"/>
            <w:r>
              <w:rPr>
                <w:sz w:val="20"/>
                <w:szCs w:val="20"/>
              </w:rPr>
              <w:t>внутриличностного</w:t>
            </w:r>
            <w:proofErr w:type="spellEnd"/>
            <w:r>
              <w:rPr>
                <w:sz w:val="20"/>
                <w:szCs w:val="20"/>
              </w:rPr>
              <w:t>) или межличностного конфликта и других ситуаций, способствующих усугублению трудной жизненной ситуации получателя социальных</w:t>
            </w:r>
          </w:p>
          <w:p w:rsidR="002E789E" w:rsidRDefault="002E789E" w:rsidP="00797A12">
            <w:pPr>
              <w:pStyle w:val="a6"/>
              <w:rPr>
                <w:sz w:val="20"/>
                <w:szCs w:val="20"/>
              </w:rPr>
            </w:pPr>
            <w:r>
              <w:rPr>
                <w:sz w:val="20"/>
                <w:szCs w:val="20"/>
              </w:rPr>
              <w:t>услуг, оказание ему необходимой помощи. Услуга фиксируется в личном дневнике получателя социальных услуг</w:t>
            </w:r>
          </w:p>
        </w:tc>
        <w:tc>
          <w:tcPr>
            <w:tcW w:w="3513" w:type="dxa"/>
            <w:vMerge w:val="restart"/>
            <w:tcBorders>
              <w:top w:val="single" w:sz="4" w:space="0" w:color="auto"/>
              <w:left w:val="single" w:sz="4" w:space="0" w:color="auto"/>
              <w:bottom w:val="single" w:sz="4" w:space="0" w:color="auto"/>
            </w:tcBorders>
          </w:tcPr>
          <w:p w:rsidR="002E789E" w:rsidRDefault="002E789E" w:rsidP="00797A12">
            <w:pPr>
              <w:pStyle w:val="a6"/>
              <w:rPr>
                <w:sz w:val="20"/>
                <w:szCs w:val="20"/>
              </w:rPr>
            </w:pPr>
            <w:r>
              <w:rPr>
                <w:sz w:val="20"/>
                <w:szCs w:val="20"/>
              </w:rPr>
              <w:t>Основными показателями, определяющими качество социальных услуг, являются:</w:t>
            </w:r>
          </w:p>
          <w:p w:rsidR="002E789E" w:rsidRDefault="002E789E" w:rsidP="00797A12">
            <w:pPr>
              <w:pStyle w:val="a6"/>
              <w:rPr>
                <w:sz w:val="20"/>
                <w:szCs w:val="20"/>
              </w:rPr>
            </w:pPr>
            <w:r>
              <w:rPr>
                <w:sz w:val="20"/>
                <w:szCs w:val="20"/>
              </w:rP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2E789E" w:rsidRDefault="002E789E" w:rsidP="00797A12">
            <w:pPr>
              <w:pStyle w:val="a6"/>
              <w:rPr>
                <w:sz w:val="20"/>
                <w:szCs w:val="20"/>
              </w:rPr>
            </w:pPr>
            <w:r>
              <w:rPr>
                <w:sz w:val="20"/>
                <w:szCs w:val="20"/>
              </w:rP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2E789E" w:rsidRDefault="002E789E" w:rsidP="00797A12">
            <w:pPr>
              <w:pStyle w:val="a6"/>
              <w:rPr>
                <w:sz w:val="20"/>
                <w:szCs w:val="20"/>
              </w:rPr>
            </w:pPr>
            <w:r>
              <w:rPr>
                <w:sz w:val="20"/>
                <w:szCs w:val="20"/>
              </w:rPr>
              <w:t xml:space="preserve">3) численность получателей социальных услуг, охваченных </w:t>
            </w:r>
            <w:r>
              <w:rPr>
                <w:sz w:val="20"/>
                <w:szCs w:val="20"/>
              </w:rPr>
              <w:lastRenderedPageBreak/>
              <w:t>социальными услугами у данного поставщика социальных услуг;</w:t>
            </w:r>
          </w:p>
          <w:p w:rsidR="002E789E" w:rsidRDefault="002E789E" w:rsidP="00797A12">
            <w:pPr>
              <w:pStyle w:val="a6"/>
              <w:rPr>
                <w:sz w:val="20"/>
                <w:szCs w:val="20"/>
              </w:rPr>
            </w:pPr>
            <w:r>
              <w:rPr>
                <w:sz w:val="20"/>
                <w:szCs w:val="20"/>
              </w:rP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2E789E" w:rsidRDefault="002E789E" w:rsidP="00797A12">
            <w:pPr>
              <w:pStyle w:val="a6"/>
              <w:rPr>
                <w:sz w:val="20"/>
                <w:szCs w:val="20"/>
              </w:rPr>
            </w:pPr>
            <w:r>
              <w:rPr>
                <w:sz w:val="20"/>
                <w:szCs w:val="20"/>
              </w:rPr>
              <w:t>5) укомплектованность штата поставщика социальных услуг специалистами и их квалификация;</w:t>
            </w:r>
          </w:p>
          <w:p w:rsidR="002E789E" w:rsidRDefault="002E789E" w:rsidP="00797A12">
            <w:pPr>
              <w:pStyle w:val="a6"/>
              <w:rPr>
                <w:sz w:val="20"/>
                <w:szCs w:val="20"/>
              </w:rPr>
            </w:pPr>
            <w:r>
              <w:rPr>
                <w:sz w:val="20"/>
                <w:szCs w:val="20"/>
              </w:rPr>
              <w:t>6) наличие специального и технического оснащения (оборудование, приборы, аппаратура) помещений поставщика социальных услуг;</w:t>
            </w:r>
          </w:p>
          <w:p w:rsidR="002E789E" w:rsidRDefault="002E789E" w:rsidP="00797A12">
            <w:pPr>
              <w:pStyle w:val="a6"/>
              <w:rPr>
                <w:sz w:val="20"/>
                <w:szCs w:val="20"/>
              </w:rPr>
            </w:pPr>
            <w:r>
              <w:rPr>
                <w:sz w:val="20"/>
                <w:szCs w:val="20"/>
              </w:rP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2E789E" w:rsidRDefault="002E789E" w:rsidP="00797A12">
            <w:pPr>
              <w:pStyle w:val="a6"/>
              <w:rPr>
                <w:sz w:val="20"/>
                <w:szCs w:val="20"/>
              </w:rPr>
            </w:pPr>
            <w:r>
              <w:rPr>
                <w:sz w:val="20"/>
                <w:szCs w:val="20"/>
              </w:rPr>
              <w:t>Критерии оценки качества:</w:t>
            </w:r>
          </w:p>
          <w:p w:rsidR="002E789E" w:rsidRDefault="002E789E" w:rsidP="00797A12">
            <w:pPr>
              <w:pStyle w:val="a6"/>
              <w:rPr>
                <w:sz w:val="20"/>
                <w:szCs w:val="20"/>
              </w:rPr>
            </w:pPr>
            <w:r>
              <w:rPr>
                <w:sz w:val="20"/>
                <w:szCs w:val="20"/>
              </w:rP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2E789E" w:rsidRDefault="002E789E" w:rsidP="00797A12">
            <w:pPr>
              <w:pStyle w:val="a6"/>
              <w:rPr>
                <w:sz w:val="20"/>
                <w:szCs w:val="20"/>
              </w:rPr>
            </w:pPr>
            <w:r>
              <w:rPr>
                <w:sz w:val="20"/>
                <w:szCs w:val="20"/>
              </w:rPr>
              <w:t>2) своевременность предоставления социальной услуги, в том числе с учетом степени нуждаемости получателя социальных услуг;</w:t>
            </w:r>
          </w:p>
          <w:p w:rsidR="002E789E" w:rsidRDefault="002E789E" w:rsidP="00797A12">
            <w:pPr>
              <w:pStyle w:val="a6"/>
              <w:rPr>
                <w:sz w:val="20"/>
                <w:szCs w:val="20"/>
              </w:rPr>
            </w:pPr>
            <w:r>
              <w:rPr>
                <w:sz w:val="20"/>
                <w:szCs w:val="20"/>
              </w:rPr>
              <w:t xml:space="preserve">3) результативность (эффективность) предоставления социальной услуги (улучшение условий </w:t>
            </w:r>
            <w:r>
              <w:rPr>
                <w:sz w:val="20"/>
                <w:szCs w:val="20"/>
              </w:rPr>
              <w:lastRenderedPageBreak/>
              <w:t>жизнедеятельности получателя социальных услуг).</w:t>
            </w:r>
          </w:p>
          <w:p w:rsidR="002E789E" w:rsidRDefault="002E789E" w:rsidP="00797A12">
            <w:pPr>
              <w:pStyle w:val="a6"/>
              <w:rPr>
                <w:sz w:val="20"/>
                <w:szCs w:val="20"/>
              </w:rPr>
            </w:pPr>
            <w:r>
              <w:rPr>
                <w:sz w:val="20"/>
                <w:szCs w:val="20"/>
              </w:rPr>
              <w:t>Оценка качества социально-психологических услуг включает в себя оценку:</w:t>
            </w:r>
          </w:p>
          <w:p w:rsidR="002E789E" w:rsidRDefault="002E789E" w:rsidP="00797A12">
            <w:pPr>
              <w:pStyle w:val="a6"/>
              <w:rPr>
                <w:sz w:val="20"/>
                <w:szCs w:val="20"/>
              </w:rPr>
            </w:pPr>
            <w:r>
              <w:rPr>
                <w:sz w:val="20"/>
                <w:szCs w:val="20"/>
              </w:rPr>
              <w:t>1) социально-психологического консультирования,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rsidR="002E789E" w:rsidRDefault="002E789E" w:rsidP="00797A12">
            <w:pPr>
              <w:pStyle w:val="a6"/>
              <w:rPr>
                <w:sz w:val="20"/>
                <w:szCs w:val="20"/>
              </w:rPr>
            </w:pPr>
            <w:r>
              <w:rPr>
                <w:sz w:val="20"/>
                <w:szCs w:val="20"/>
              </w:rPr>
              <w:t>2) психологической помощи,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w:t>
            </w:r>
          </w:p>
        </w:tc>
      </w:tr>
      <w:tr w:rsidR="002E789E" w:rsidTr="00797A12">
        <w:trPr>
          <w:trHeight w:val="230"/>
        </w:trPr>
        <w:tc>
          <w:tcPr>
            <w:tcW w:w="472" w:type="dxa"/>
            <w:vMerge w:val="restart"/>
            <w:tcBorders>
              <w:top w:val="single" w:sz="4" w:space="0" w:color="auto"/>
              <w:bottom w:val="single" w:sz="4" w:space="0" w:color="auto"/>
              <w:right w:val="single" w:sz="4" w:space="0" w:color="auto"/>
            </w:tcBorders>
          </w:tcPr>
          <w:p w:rsidR="002E789E" w:rsidRDefault="002E789E" w:rsidP="00797A12">
            <w:pPr>
              <w:pStyle w:val="a5"/>
              <w:rPr>
                <w:sz w:val="20"/>
                <w:szCs w:val="20"/>
              </w:rPr>
            </w:pPr>
            <w:r>
              <w:rPr>
                <w:sz w:val="20"/>
                <w:szCs w:val="20"/>
              </w:rPr>
              <w:t>2.2</w:t>
            </w:r>
          </w:p>
        </w:tc>
        <w:tc>
          <w:tcPr>
            <w:tcW w:w="1496" w:type="dxa"/>
            <w:vMerge w:val="restart"/>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Социально-психологическое консультирова</w:t>
            </w:r>
            <w:r>
              <w:rPr>
                <w:sz w:val="20"/>
                <w:szCs w:val="20"/>
              </w:rPr>
              <w:lastRenderedPageBreak/>
              <w:t>ние, в том числе по вопросам внутрисемейных отношений, включая диагностику и коррекцию диагностику и коррекцию</w:t>
            </w:r>
          </w:p>
        </w:tc>
        <w:tc>
          <w:tcPr>
            <w:tcW w:w="3608" w:type="dxa"/>
            <w:vMerge w:val="restart"/>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lastRenderedPageBreak/>
              <w:t xml:space="preserve">Услуга включает: оказание квалифицированной помощи в решении </w:t>
            </w:r>
            <w:proofErr w:type="spellStart"/>
            <w:r>
              <w:rPr>
                <w:sz w:val="20"/>
                <w:szCs w:val="20"/>
              </w:rPr>
              <w:t>внутриличностных</w:t>
            </w:r>
            <w:proofErr w:type="spellEnd"/>
            <w:r>
              <w:rPr>
                <w:sz w:val="20"/>
                <w:szCs w:val="20"/>
              </w:rPr>
              <w:t xml:space="preserve"> проблем, проблем межличностного </w:t>
            </w:r>
            <w:r>
              <w:rPr>
                <w:sz w:val="20"/>
                <w:szCs w:val="20"/>
              </w:rPr>
              <w:lastRenderedPageBreak/>
              <w:t>взаимодействия; предупреждение и преодоление социально-психологических проблем: проведение социально-психологической диагностики, выявление проблем с использованием современных технологий, осуществление социально-психологической коррекции, осуществление социально-психологического патронажа, социально-психологическое консультирование, в том числе по вопросам внутрисемейных отношений, социально-психологическая помощь в раскрытии и мобилизации внутренних ресурсов. Предоставляется педагогом-психологом не более двух раз в месяц продолжительностью одной услуги не менее 30 минут</w:t>
            </w:r>
          </w:p>
        </w:tc>
        <w:tc>
          <w:tcPr>
            <w:tcW w:w="1225" w:type="dxa"/>
            <w:vMerge w:val="restart"/>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lastRenderedPageBreak/>
              <w:t xml:space="preserve">В срок, определенный ИТШСУ </w:t>
            </w:r>
            <w:r>
              <w:rPr>
                <w:sz w:val="20"/>
                <w:szCs w:val="20"/>
              </w:rPr>
              <w:lastRenderedPageBreak/>
              <w:t>социальных услуг</w:t>
            </w:r>
          </w:p>
        </w:tc>
        <w:tc>
          <w:tcPr>
            <w:tcW w:w="1337" w:type="dxa"/>
            <w:vMerge w:val="restart"/>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lastRenderedPageBreak/>
              <w:t>Установлен постановлением Правительст</w:t>
            </w:r>
            <w:r>
              <w:rPr>
                <w:sz w:val="20"/>
                <w:szCs w:val="20"/>
              </w:rPr>
              <w:lastRenderedPageBreak/>
              <w:t>ва Ленинградской области</w:t>
            </w:r>
          </w:p>
        </w:tc>
        <w:tc>
          <w:tcPr>
            <w:tcW w:w="3653" w:type="dxa"/>
            <w:vMerge w:val="restart"/>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lastRenderedPageBreak/>
              <w:t xml:space="preserve">Налаживание межличностных взаимоотношений получателей социальных услуг с близкими и другими значимыми для них людьми. </w:t>
            </w:r>
            <w:r>
              <w:rPr>
                <w:sz w:val="20"/>
                <w:szCs w:val="20"/>
              </w:rPr>
              <w:lastRenderedPageBreak/>
              <w:t>Услуга предоставляется штатным психологом учреждения (организации) социального обслуживания либо иным психологом, осуществляющим деятельность на территории проживания получателя социальных услуг</w:t>
            </w:r>
          </w:p>
        </w:tc>
        <w:tc>
          <w:tcPr>
            <w:tcW w:w="3513" w:type="dxa"/>
            <w:vMerge/>
            <w:tcBorders>
              <w:top w:val="nil"/>
              <w:left w:val="single" w:sz="4" w:space="0" w:color="auto"/>
              <w:bottom w:val="single" w:sz="4" w:space="0" w:color="auto"/>
            </w:tcBorders>
          </w:tcPr>
          <w:p w:rsidR="002E789E" w:rsidRDefault="002E789E" w:rsidP="00797A12">
            <w:pPr>
              <w:pStyle w:val="a5"/>
              <w:rPr>
                <w:sz w:val="20"/>
                <w:szCs w:val="20"/>
              </w:rPr>
            </w:pPr>
          </w:p>
        </w:tc>
      </w:tr>
      <w:tr w:rsidR="002E789E" w:rsidTr="00797A12">
        <w:tc>
          <w:tcPr>
            <w:tcW w:w="15304" w:type="dxa"/>
            <w:gridSpan w:val="7"/>
            <w:tcBorders>
              <w:top w:val="single" w:sz="4" w:space="0" w:color="auto"/>
              <w:bottom w:val="single" w:sz="4" w:space="0" w:color="auto"/>
            </w:tcBorders>
          </w:tcPr>
          <w:p w:rsidR="002E789E" w:rsidRDefault="002E789E" w:rsidP="00797A12">
            <w:pPr>
              <w:pStyle w:val="1"/>
              <w:rPr>
                <w:sz w:val="20"/>
                <w:szCs w:val="20"/>
              </w:rPr>
            </w:pPr>
            <w:r>
              <w:rPr>
                <w:sz w:val="20"/>
                <w:szCs w:val="20"/>
              </w:rPr>
              <w:lastRenderedPageBreak/>
              <w:t>3. Социально-педагогические услуги</w:t>
            </w:r>
          </w:p>
        </w:tc>
      </w:tr>
      <w:tr w:rsidR="002E789E" w:rsidTr="00797A12">
        <w:tc>
          <w:tcPr>
            <w:tcW w:w="472" w:type="dxa"/>
            <w:tcBorders>
              <w:top w:val="single" w:sz="4" w:space="0" w:color="auto"/>
              <w:bottom w:val="single" w:sz="4" w:space="0" w:color="auto"/>
              <w:right w:val="single" w:sz="4" w:space="0" w:color="auto"/>
            </w:tcBorders>
          </w:tcPr>
          <w:p w:rsidR="002E789E" w:rsidRDefault="002E789E" w:rsidP="00797A12">
            <w:pPr>
              <w:pStyle w:val="a5"/>
              <w:rPr>
                <w:sz w:val="20"/>
                <w:szCs w:val="20"/>
              </w:rPr>
            </w:pPr>
            <w:r>
              <w:rPr>
                <w:sz w:val="20"/>
                <w:szCs w:val="20"/>
              </w:rPr>
              <w:t>3.1</w:t>
            </w:r>
          </w:p>
        </w:tc>
        <w:tc>
          <w:tcPr>
            <w:tcW w:w="1496"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 xml:space="preserve">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w:t>
            </w:r>
            <w:r>
              <w:rPr>
                <w:sz w:val="20"/>
                <w:szCs w:val="20"/>
              </w:rPr>
              <w:lastRenderedPageBreak/>
              <w:t>личности</w:t>
            </w:r>
          </w:p>
        </w:tc>
        <w:tc>
          <w:tcPr>
            <w:tcW w:w="3608"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lastRenderedPageBreak/>
              <w:t>Услуга включает консультирование, отработку практических навыков, социально-педагогическую диагностику. Предоставляется воспитателем (или социальным педагогом) не более четырех раз в месяц продолжительностью одной услуги не менее 20 минут</w:t>
            </w:r>
          </w:p>
        </w:tc>
        <w:tc>
          <w:tcPr>
            <w:tcW w:w="1225"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В срок, определенный ИППСУ</w:t>
            </w:r>
          </w:p>
        </w:tc>
        <w:tc>
          <w:tcPr>
            <w:tcW w:w="1337"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Установлен постановлением Правительства Ленинградской области</w:t>
            </w:r>
          </w:p>
        </w:tc>
        <w:tc>
          <w:tcPr>
            <w:tcW w:w="3653"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Осуществляется специалистом, имеющим педагогическое образование</w:t>
            </w:r>
          </w:p>
        </w:tc>
        <w:tc>
          <w:tcPr>
            <w:tcW w:w="3513" w:type="dxa"/>
            <w:vMerge w:val="restart"/>
            <w:tcBorders>
              <w:top w:val="single" w:sz="4" w:space="0" w:color="auto"/>
              <w:left w:val="single" w:sz="4" w:space="0" w:color="auto"/>
              <w:bottom w:val="single" w:sz="4" w:space="0" w:color="auto"/>
            </w:tcBorders>
          </w:tcPr>
          <w:p w:rsidR="002E789E" w:rsidRDefault="002E789E" w:rsidP="00797A12">
            <w:pPr>
              <w:pStyle w:val="a6"/>
              <w:rPr>
                <w:sz w:val="20"/>
                <w:szCs w:val="20"/>
              </w:rPr>
            </w:pPr>
            <w:r>
              <w:rPr>
                <w:sz w:val="20"/>
                <w:szCs w:val="20"/>
              </w:rPr>
              <w:t>Основными показателями, определяющими качество социальных услуг, являются:</w:t>
            </w:r>
          </w:p>
          <w:p w:rsidR="002E789E" w:rsidRDefault="002E789E" w:rsidP="00797A12">
            <w:pPr>
              <w:pStyle w:val="a6"/>
              <w:rPr>
                <w:sz w:val="20"/>
                <w:szCs w:val="20"/>
              </w:rPr>
            </w:pPr>
            <w:r>
              <w:rPr>
                <w:sz w:val="20"/>
                <w:szCs w:val="20"/>
              </w:rP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2E789E" w:rsidRDefault="002E789E" w:rsidP="00797A12">
            <w:pPr>
              <w:pStyle w:val="a6"/>
              <w:rPr>
                <w:sz w:val="20"/>
                <w:szCs w:val="20"/>
              </w:rPr>
            </w:pPr>
            <w:r>
              <w:rPr>
                <w:sz w:val="20"/>
                <w:szCs w:val="20"/>
              </w:rPr>
              <w:t xml:space="preserve">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w:t>
            </w:r>
            <w:r>
              <w:rPr>
                <w:sz w:val="20"/>
                <w:szCs w:val="20"/>
              </w:rPr>
              <w:lastRenderedPageBreak/>
              <w:t>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2E789E" w:rsidRDefault="002E789E" w:rsidP="00797A12">
            <w:pPr>
              <w:pStyle w:val="a6"/>
              <w:rPr>
                <w:sz w:val="20"/>
                <w:szCs w:val="20"/>
              </w:rPr>
            </w:pPr>
            <w:r>
              <w:rPr>
                <w:sz w:val="20"/>
                <w:szCs w:val="20"/>
              </w:rPr>
              <w:t>3) численность получателей социальных услуг, охваченных социальными услугами у данного поставщика социальных услуг;</w:t>
            </w:r>
          </w:p>
          <w:p w:rsidR="002E789E" w:rsidRDefault="002E789E" w:rsidP="00797A12">
            <w:pPr>
              <w:pStyle w:val="a6"/>
              <w:rPr>
                <w:sz w:val="20"/>
                <w:szCs w:val="20"/>
              </w:rPr>
            </w:pPr>
            <w:r>
              <w:rPr>
                <w:sz w:val="20"/>
                <w:szCs w:val="20"/>
              </w:rP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2E789E" w:rsidRDefault="002E789E" w:rsidP="00797A12">
            <w:pPr>
              <w:pStyle w:val="a6"/>
              <w:rPr>
                <w:sz w:val="20"/>
                <w:szCs w:val="20"/>
              </w:rPr>
            </w:pPr>
            <w:r>
              <w:rPr>
                <w:sz w:val="20"/>
                <w:szCs w:val="20"/>
              </w:rPr>
              <w:t>5) укомплектованность штата поставщика социальных услуг специалистами и их квалификация;</w:t>
            </w:r>
          </w:p>
          <w:p w:rsidR="002E789E" w:rsidRDefault="002E789E" w:rsidP="00797A12">
            <w:pPr>
              <w:pStyle w:val="a6"/>
              <w:rPr>
                <w:sz w:val="20"/>
                <w:szCs w:val="20"/>
              </w:rPr>
            </w:pPr>
            <w:r>
              <w:rPr>
                <w:sz w:val="20"/>
                <w:szCs w:val="20"/>
              </w:rPr>
              <w:t>6) наличие специального и технического оснащения (оборудование, приборы, аппаратура помещений поставщика социальных услуг;</w:t>
            </w:r>
          </w:p>
          <w:p w:rsidR="002E789E" w:rsidRDefault="002E789E" w:rsidP="00797A12">
            <w:pPr>
              <w:pStyle w:val="a6"/>
              <w:rPr>
                <w:sz w:val="20"/>
                <w:szCs w:val="20"/>
              </w:rPr>
            </w:pPr>
            <w:r>
              <w:rPr>
                <w:sz w:val="20"/>
                <w:szCs w:val="20"/>
              </w:rP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 Критерии оценки качества:</w:t>
            </w:r>
          </w:p>
          <w:p w:rsidR="002E789E" w:rsidRDefault="002E789E" w:rsidP="00797A12">
            <w:pPr>
              <w:pStyle w:val="a6"/>
              <w:rPr>
                <w:sz w:val="20"/>
                <w:szCs w:val="20"/>
              </w:rPr>
            </w:pPr>
            <w:r>
              <w:rPr>
                <w:sz w:val="20"/>
                <w:szCs w:val="20"/>
              </w:rPr>
              <w:t>1) полнота предоставления социальной услуги, в том числе</w:t>
            </w:r>
          </w:p>
          <w:p w:rsidR="002E789E" w:rsidRDefault="002E789E" w:rsidP="00797A12">
            <w:pPr>
              <w:pStyle w:val="a6"/>
              <w:rPr>
                <w:sz w:val="20"/>
                <w:szCs w:val="20"/>
              </w:rPr>
            </w:pPr>
            <w:r>
              <w:rPr>
                <w:sz w:val="20"/>
                <w:szCs w:val="20"/>
              </w:rPr>
              <w:t xml:space="preserve">с учетом объема предоставляемых социальных услуг, сроков предоставления социальных услуг, иных критериев, позволяющих </w:t>
            </w:r>
            <w:r>
              <w:rPr>
                <w:sz w:val="20"/>
                <w:szCs w:val="20"/>
              </w:rPr>
              <w:lastRenderedPageBreak/>
              <w:t>оценить полноту предоставления социальных услуг;</w:t>
            </w:r>
          </w:p>
          <w:p w:rsidR="002E789E" w:rsidRDefault="002E789E" w:rsidP="00797A12">
            <w:pPr>
              <w:pStyle w:val="a6"/>
              <w:rPr>
                <w:sz w:val="20"/>
                <w:szCs w:val="20"/>
              </w:rPr>
            </w:pPr>
            <w:r>
              <w:rPr>
                <w:sz w:val="20"/>
                <w:szCs w:val="20"/>
              </w:rPr>
              <w:t>2) своевременность предоставления социальной услуги, в том числе с учетом степени нуждаемости получателя социальных услуг;</w:t>
            </w:r>
          </w:p>
          <w:p w:rsidR="002E789E" w:rsidRDefault="002E789E" w:rsidP="00797A12">
            <w:pPr>
              <w:pStyle w:val="a6"/>
              <w:rPr>
                <w:sz w:val="20"/>
                <w:szCs w:val="20"/>
              </w:rPr>
            </w:pPr>
            <w:r>
              <w:rPr>
                <w:sz w:val="20"/>
                <w:szCs w:val="20"/>
              </w:rPr>
              <w:t>3) результативность (эффективность) предоставления социальной услуги (улучшение условий жизнедеятельности получателя социальных услуг).</w:t>
            </w:r>
          </w:p>
          <w:p w:rsidR="002E789E" w:rsidRDefault="002E789E" w:rsidP="00797A12">
            <w:pPr>
              <w:pStyle w:val="a6"/>
              <w:rPr>
                <w:sz w:val="20"/>
                <w:szCs w:val="20"/>
              </w:rPr>
            </w:pPr>
            <w:r>
              <w:rPr>
                <w:sz w:val="20"/>
                <w:szCs w:val="20"/>
              </w:rPr>
              <w:t>Оценка качества социально-педагогических услуг включает в себя оценку:</w:t>
            </w:r>
          </w:p>
          <w:p w:rsidR="002E789E" w:rsidRDefault="002E789E" w:rsidP="00797A12">
            <w:pPr>
              <w:pStyle w:val="a6"/>
              <w:rPr>
                <w:sz w:val="20"/>
                <w:szCs w:val="20"/>
              </w:rPr>
            </w:pPr>
            <w:r>
              <w:rPr>
                <w:sz w:val="20"/>
                <w:szCs w:val="20"/>
              </w:rPr>
              <w:t>1) обучения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за детьми-инвалидами:</w:t>
            </w:r>
          </w:p>
          <w:p w:rsidR="002E789E" w:rsidRDefault="002E789E" w:rsidP="00797A12">
            <w:pPr>
              <w:pStyle w:val="a6"/>
              <w:rPr>
                <w:sz w:val="20"/>
                <w:szCs w:val="20"/>
              </w:rPr>
            </w:pPr>
            <w:r>
              <w:rPr>
                <w:sz w:val="20"/>
                <w:szCs w:val="20"/>
              </w:rPr>
              <w:t>2) организации помощи родителям и иным законным представителям детей-инвалидов, воспитываемых дома, в обучении таких детей навыкам самообслуживания, общения, направленным на развитие личности;</w:t>
            </w:r>
          </w:p>
          <w:p w:rsidR="002E789E" w:rsidRDefault="002E789E" w:rsidP="00797A12">
            <w:pPr>
              <w:pStyle w:val="a6"/>
              <w:rPr>
                <w:sz w:val="20"/>
                <w:szCs w:val="20"/>
              </w:rPr>
            </w:pPr>
            <w:r>
              <w:rPr>
                <w:sz w:val="20"/>
                <w:szCs w:val="20"/>
              </w:rPr>
              <w:t>3) социально-педагогической коррекции, включая диагностику и консультирование,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услуг;</w:t>
            </w:r>
          </w:p>
          <w:p w:rsidR="002E789E" w:rsidRDefault="002E789E" w:rsidP="00797A12">
            <w:pPr>
              <w:pStyle w:val="a6"/>
              <w:rPr>
                <w:sz w:val="20"/>
                <w:szCs w:val="20"/>
              </w:rPr>
            </w:pPr>
            <w:r>
              <w:rPr>
                <w:sz w:val="20"/>
                <w:szCs w:val="20"/>
              </w:rPr>
              <w:t xml:space="preserve">4) формирования позитивных интересов (в том числе в сфере досуга) и организации досуга </w:t>
            </w:r>
            <w:r>
              <w:rPr>
                <w:sz w:val="20"/>
                <w:szCs w:val="20"/>
              </w:rPr>
              <w:lastRenderedPageBreak/>
              <w:t>(праздники, экскурсии и другие культурные мероприятия), которые должны обеспечивать удовлетворение социокультурных и духовных запросов получателей социальных услуг (как взрослых, так и детей), расширение кругозора, сферы общения, повышение творческой активности получателей социальных услуг</w:t>
            </w:r>
          </w:p>
        </w:tc>
      </w:tr>
      <w:tr w:rsidR="002E789E" w:rsidTr="00797A12">
        <w:tc>
          <w:tcPr>
            <w:tcW w:w="472" w:type="dxa"/>
            <w:tcBorders>
              <w:top w:val="single" w:sz="4" w:space="0" w:color="auto"/>
              <w:bottom w:val="single" w:sz="4" w:space="0" w:color="auto"/>
              <w:right w:val="single" w:sz="4" w:space="0" w:color="auto"/>
            </w:tcBorders>
          </w:tcPr>
          <w:p w:rsidR="002E789E" w:rsidRDefault="002E789E" w:rsidP="00797A12">
            <w:pPr>
              <w:pStyle w:val="a5"/>
              <w:rPr>
                <w:sz w:val="20"/>
                <w:szCs w:val="20"/>
              </w:rPr>
            </w:pPr>
            <w:r>
              <w:rPr>
                <w:sz w:val="20"/>
                <w:szCs w:val="20"/>
              </w:rPr>
              <w:lastRenderedPageBreak/>
              <w:t>3.2</w:t>
            </w:r>
          </w:p>
        </w:tc>
        <w:tc>
          <w:tcPr>
            <w:tcW w:w="1496"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Социально-педагогическая коррекция, включая диагностику и консультирование</w:t>
            </w:r>
          </w:p>
        </w:tc>
        <w:tc>
          <w:tcPr>
            <w:tcW w:w="3608"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Услуга включает: выявление и анализ психического состояния и индивидуальных особенностей личности человека, влияющих на отклонения в его поведении и взаимоотношениях с окружающими; разработку программ по возрастным категориям с учетом физических и умственных способностей получателей социальных услуг; создание условий для проведения социально-педагогической реабилитации, включая предоставление оборудованных помещений; проведение занятий с получателями социальных услуг. Услуга предоставляется воспитателем (социальным педагогом, специалистом по социальной работе) продолжительностью не менее 30 минут</w:t>
            </w:r>
          </w:p>
        </w:tc>
        <w:tc>
          <w:tcPr>
            <w:tcW w:w="1225"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В срок, определенный ИППСУ</w:t>
            </w:r>
          </w:p>
        </w:tc>
        <w:tc>
          <w:tcPr>
            <w:tcW w:w="1337"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Установлен постановлением Правительства Ленинградской области</w:t>
            </w:r>
          </w:p>
        </w:tc>
        <w:tc>
          <w:tcPr>
            <w:tcW w:w="3653"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Осуществляется специалистом, имеющим педагогическое образование</w:t>
            </w:r>
          </w:p>
        </w:tc>
        <w:tc>
          <w:tcPr>
            <w:tcW w:w="3513" w:type="dxa"/>
            <w:vMerge/>
            <w:tcBorders>
              <w:top w:val="nil"/>
              <w:left w:val="single" w:sz="4" w:space="0" w:color="auto"/>
              <w:bottom w:val="single" w:sz="4" w:space="0" w:color="auto"/>
            </w:tcBorders>
          </w:tcPr>
          <w:p w:rsidR="002E789E" w:rsidRDefault="002E789E" w:rsidP="00797A12">
            <w:pPr>
              <w:pStyle w:val="a5"/>
              <w:rPr>
                <w:sz w:val="20"/>
                <w:szCs w:val="20"/>
              </w:rPr>
            </w:pPr>
          </w:p>
        </w:tc>
      </w:tr>
      <w:tr w:rsidR="002E789E" w:rsidTr="00797A12">
        <w:tc>
          <w:tcPr>
            <w:tcW w:w="472" w:type="dxa"/>
            <w:vMerge w:val="restart"/>
            <w:tcBorders>
              <w:top w:val="single" w:sz="4" w:space="0" w:color="auto"/>
              <w:bottom w:val="single" w:sz="4" w:space="0" w:color="auto"/>
              <w:right w:val="single" w:sz="4" w:space="0" w:color="auto"/>
            </w:tcBorders>
          </w:tcPr>
          <w:p w:rsidR="002E789E" w:rsidRDefault="002E789E" w:rsidP="00797A12">
            <w:pPr>
              <w:pStyle w:val="a5"/>
              <w:rPr>
                <w:sz w:val="20"/>
                <w:szCs w:val="20"/>
              </w:rPr>
            </w:pPr>
            <w:r>
              <w:rPr>
                <w:sz w:val="20"/>
                <w:szCs w:val="20"/>
              </w:rPr>
              <w:t>3.3</w:t>
            </w:r>
          </w:p>
        </w:tc>
        <w:tc>
          <w:tcPr>
            <w:tcW w:w="1496" w:type="dxa"/>
            <w:vMerge w:val="restart"/>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 xml:space="preserve">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w:t>
            </w:r>
            <w:r>
              <w:rPr>
                <w:sz w:val="20"/>
                <w:szCs w:val="20"/>
              </w:rPr>
              <w:lastRenderedPageBreak/>
              <w:t>числе за детьми-инвалидами</w:t>
            </w:r>
          </w:p>
        </w:tc>
        <w:tc>
          <w:tcPr>
            <w:tcW w:w="3608" w:type="dxa"/>
            <w:vMerge w:val="restart"/>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lastRenderedPageBreak/>
              <w:t xml:space="preserve">Обучение практическим навыкам ухода за тяжелобольными гражданами, осуществление контроля за изменениями в общем состоянии здоровья. Проведение практических занятий, бесед, консультаций. В ходе предоставления услуги предусматривается: изучение рекомендаций специалистов; определение актуального уровня социальной подготовленности получателя социальных услуг; определение зоны ближайшего уровня его развития; выбор форм и методов работы. Услуга предоставляется с целью формирования у получателей социальных услуг - инвалидов </w:t>
            </w:r>
            <w:r>
              <w:rPr>
                <w:sz w:val="20"/>
                <w:szCs w:val="20"/>
              </w:rPr>
              <w:lastRenderedPageBreak/>
              <w:t>социально значимых умений и навыков (социально-бытовых и коммуникативных, поведения, самоконтроля и других) с учетом типа и структуры их дефекта, индивидуальных психофизических и личностных особенностей развития, что должно способствовать улучшению взаимоотношений с окружающими, адаптации получателя социальных услуг к существующей среде обитания. Услуга предоставляется воспитателем (учителем-логопедом, учителем-дефектологом, социальным педагогом) продолжительностью не менее 15 минут. Количество услуг определяется индивидуальной программой предоставления социальных услуг</w:t>
            </w:r>
          </w:p>
        </w:tc>
        <w:tc>
          <w:tcPr>
            <w:tcW w:w="1225" w:type="dxa"/>
            <w:vMerge w:val="restart"/>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lastRenderedPageBreak/>
              <w:t>В срок, определенный ИППСУ</w:t>
            </w:r>
          </w:p>
        </w:tc>
        <w:tc>
          <w:tcPr>
            <w:tcW w:w="1337" w:type="dxa"/>
            <w:vMerge w:val="restart"/>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Установлен постановлением Правительства Ленинградской области</w:t>
            </w:r>
          </w:p>
        </w:tc>
        <w:tc>
          <w:tcPr>
            <w:tcW w:w="3653"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При наличии у получателя социальной услуги родственников, которые могут осуществлять за ним уход</w:t>
            </w:r>
          </w:p>
        </w:tc>
        <w:tc>
          <w:tcPr>
            <w:tcW w:w="3513" w:type="dxa"/>
            <w:vMerge/>
            <w:tcBorders>
              <w:top w:val="nil"/>
              <w:left w:val="single" w:sz="4" w:space="0" w:color="auto"/>
              <w:bottom w:val="single" w:sz="4" w:space="0" w:color="auto"/>
            </w:tcBorders>
          </w:tcPr>
          <w:p w:rsidR="002E789E" w:rsidRDefault="002E789E" w:rsidP="00797A12">
            <w:pPr>
              <w:pStyle w:val="a5"/>
              <w:rPr>
                <w:sz w:val="20"/>
                <w:szCs w:val="20"/>
              </w:rPr>
            </w:pPr>
          </w:p>
        </w:tc>
      </w:tr>
      <w:tr w:rsidR="002E789E" w:rsidTr="00797A12">
        <w:tc>
          <w:tcPr>
            <w:tcW w:w="472" w:type="dxa"/>
            <w:tcBorders>
              <w:top w:val="single" w:sz="4" w:space="0" w:color="auto"/>
              <w:bottom w:val="single" w:sz="4" w:space="0" w:color="auto"/>
              <w:right w:val="single" w:sz="4" w:space="0" w:color="auto"/>
            </w:tcBorders>
          </w:tcPr>
          <w:p w:rsidR="002E789E" w:rsidRDefault="002E789E" w:rsidP="00797A12">
            <w:pPr>
              <w:pStyle w:val="a5"/>
              <w:rPr>
                <w:sz w:val="20"/>
                <w:szCs w:val="20"/>
              </w:rPr>
            </w:pPr>
            <w:r>
              <w:rPr>
                <w:sz w:val="20"/>
                <w:szCs w:val="20"/>
              </w:rPr>
              <w:t>3.4</w:t>
            </w:r>
          </w:p>
        </w:tc>
        <w:tc>
          <w:tcPr>
            <w:tcW w:w="1496"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Формирование позитивных интересов получателей социальных услуг (в том числе в сфере досуга)</w:t>
            </w:r>
          </w:p>
        </w:tc>
        <w:tc>
          <w:tcPr>
            <w:tcW w:w="3608"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Предусматривает проведение занятий,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формирование стремления к самопознанию, самоопределению, ответственного отношения к себе и другим. Предоставляется социальным педагогом не более 2 раз в месяц продолжительностью одной услуги не менее 15 минут</w:t>
            </w:r>
          </w:p>
        </w:tc>
        <w:tc>
          <w:tcPr>
            <w:tcW w:w="1225"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В срок, определенный ИППСУ</w:t>
            </w:r>
          </w:p>
        </w:tc>
        <w:tc>
          <w:tcPr>
            <w:tcW w:w="1337"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Установлен постановлением Правительства Ленинградской области</w:t>
            </w:r>
          </w:p>
        </w:tc>
        <w:tc>
          <w:tcPr>
            <w:tcW w:w="3653"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513" w:type="dxa"/>
            <w:vMerge/>
            <w:tcBorders>
              <w:top w:val="nil"/>
              <w:left w:val="single" w:sz="4" w:space="0" w:color="auto"/>
              <w:bottom w:val="single" w:sz="4" w:space="0" w:color="auto"/>
            </w:tcBorders>
          </w:tcPr>
          <w:p w:rsidR="002E789E" w:rsidRDefault="002E789E" w:rsidP="00797A12">
            <w:pPr>
              <w:pStyle w:val="a5"/>
              <w:rPr>
                <w:sz w:val="20"/>
                <w:szCs w:val="20"/>
              </w:rPr>
            </w:pPr>
          </w:p>
        </w:tc>
      </w:tr>
      <w:tr w:rsidR="002E789E" w:rsidTr="00797A12">
        <w:tc>
          <w:tcPr>
            <w:tcW w:w="15304" w:type="dxa"/>
            <w:gridSpan w:val="7"/>
            <w:tcBorders>
              <w:top w:val="single" w:sz="4" w:space="0" w:color="auto"/>
              <w:bottom w:val="single" w:sz="4" w:space="0" w:color="auto"/>
            </w:tcBorders>
          </w:tcPr>
          <w:p w:rsidR="002E789E" w:rsidRDefault="002E789E" w:rsidP="00797A12">
            <w:pPr>
              <w:pStyle w:val="1"/>
              <w:rPr>
                <w:sz w:val="20"/>
                <w:szCs w:val="20"/>
              </w:rPr>
            </w:pPr>
            <w:r>
              <w:rPr>
                <w:sz w:val="20"/>
                <w:szCs w:val="20"/>
              </w:rPr>
              <w:t>4. Социально-трудовые услуги</w:t>
            </w:r>
          </w:p>
        </w:tc>
      </w:tr>
      <w:tr w:rsidR="002E789E" w:rsidTr="00797A12">
        <w:tc>
          <w:tcPr>
            <w:tcW w:w="472" w:type="dxa"/>
            <w:tcBorders>
              <w:top w:val="single" w:sz="4" w:space="0" w:color="auto"/>
              <w:bottom w:val="single" w:sz="4" w:space="0" w:color="auto"/>
              <w:right w:val="single" w:sz="4" w:space="0" w:color="auto"/>
            </w:tcBorders>
          </w:tcPr>
          <w:p w:rsidR="002E789E" w:rsidRDefault="002E789E" w:rsidP="00797A12">
            <w:pPr>
              <w:pStyle w:val="a5"/>
              <w:rPr>
                <w:sz w:val="20"/>
                <w:szCs w:val="20"/>
              </w:rPr>
            </w:pPr>
            <w:r>
              <w:rPr>
                <w:sz w:val="20"/>
                <w:szCs w:val="20"/>
              </w:rPr>
              <w:t>4.1</w:t>
            </w:r>
          </w:p>
        </w:tc>
        <w:tc>
          <w:tcPr>
            <w:tcW w:w="1496"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Оказание помощи в трудоустройстве</w:t>
            </w:r>
          </w:p>
        </w:tc>
        <w:tc>
          <w:tcPr>
            <w:tcW w:w="3608"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Услуга включает поиск необходимых организаций и предприятий, заключение договоров по трудоустройству получателей социальных услуг, оказание помощи в трудоустройстве путем переговоров с работодателями и ходатайств, содействие в трудоустройстве на рабочие места в организации социального обслуживания или создаваемые при них подразделения; учет занятости трудоспособных получателей социальных услуг для решения вопросов их трудовой адаптации. Предоставляется социальным педагогом и (или) специалистом по социальной работе продолжительностью не менее 15 минут. Количество услуг определяется индивидуальной программой предоставления социальных услуг</w:t>
            </w:r>
          </w:p>
        </w:tc>
        <w:tc>
          <w:tcPr>
            <w:tcW w:w="1225"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В срок, определенный ИППСУ</w:t>
            </w:r>
          </w:p>
        </w:tc>
        <w:tc>
          <w:tcPr>
            <w:tcW w:w="1337"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Установлен постановлением Правительства Ленинградской области</w:t>
            </w:r>
          </w:p>
        </w:tc>
        <w:tc>
          <w:tcPr>
            <w:tcW w:w="3653"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Обеспечение потребности получателя социальных услуг в трудоустройстве в соответствии с его способностями</w:t>
            </w:r>
          </w:p>
        </w:tc>
        <w:tc>
          <w:tcPr>
            <w:tcW w:w="3513" w:type="dxa"/>
            <w:tcBorders>
              <w:top w:val="single" w:sz="4" w:space="0" w:color="auto"/>
              <w:left w:val="single" w:sz="4" w:space="0" w:color="auto"/>
              <w:bottom w:val="single" w:sz="4" w:space="0" w:color="auto"/>
            </w:tcBorders>
          </w:tcPr>
          <w:p w:rsidR="002E789E" w:rsidRDefault="002E789E" w:rsidP="00797A12">
            <w:pPr>
              <w:pStyle w:val="a6"/>
              <w:rPr>
                <w:sz w:val="20"/>
                <w:szCs w:val="20"/>
              </w:rPr>
            </w:pPr>
            <w:r>
              <w:rPr>
                <w:sz w:val="20"/>
                <w:szCs w:val="20"/>
              </w:rPr>
              <w:t>Основными показателями, определяющими качество социальных услуг, являются:</w:t>
            </w:r>
          </w:p>
          <w:p w:rsidR="002E789E" w:rsidRDefault="002E789E" w:rsidP="00797A12">
            <w:pPr>
              <w:pStyle w:val="a6"/>
              <w:rPr>
                <w:sz w:val="20"/>
                <w:szCs w:val="20"/>
              </w:rPr>
            </w:pPr>
            <w:r>
              <w:rPr>
                <w:sz w:val="20"/>
                <w:szCs w:val="20"/>
              </w:rP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2E789E" w:rsidRDefault="002E789E" w:rsidP="00797A12">
            <w:pPr>
              <w:pStyle w:val="a6"/>
              <w:rPr>
                <w:sz w:val="20"/>
                <w:szCs w:val="20"/>
              </w:rPr>
            </w:pPr>
            <w:r>
              <w:rPr>
                <w:sz w:val="20"/>
                <w:szCs w:val="20"/>
              </w:rP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2E789E" w:rsidRDefault="002E789E" w:rsidP="00797A12">
            <w:pPr>
              <w:pStyle w:val="a6"/>
              <w:rPr>
                <w:sz w:val="20"/>
                <w:szCs w:val="20"/>
              </w:rPr>
            </w:pPr>
            <w:r>
              <w:rPr>
                <w:sz w:val="20"/>
                <w:szCs w:val="20"/>
              </w:rPr>
              <w:t xml:space="preserve">3) численность получателей социальных услуг, охваченных социальными услугами у данного </w:t>
            </w:r>
            <w:r>
              <w:rPr>
                <w:sz w:val="20"/>
                <w:szCs w:val="20"/>
              </w:rPr>
              <w:lastRenderedPageBreak/>
              <w:t>поставщика социальных услуг;</w:t>
            </w:r>
          </w:p>
          <w:p w:rsidR="002E789E" w:rsidRDefault="002E789E" w:rsidP="00797A12">
            <w:pPr>
              <w:pStyle w:val="a6"/>
              <w:rPr>
                <w:sz w:val="20"/>
                <w:szCs w:val="20"/>
              </w:rPr>
            </w:pPr>
            <w:r>
              <w:rPr>
                <w:sz w:val="20"/>
                <w:szCs w:val="20"/>
              </w:rP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2E789E" w:rsidRDefault="002E789E" w:rsidP="00797A12">
            <w:pPr>
              <w:pStyle w:val="a6"/>
              <w:rPr>
                <w:sz w:val="20"/>
                <w:szCs w:val="20"/>
              </w:rPr>
            </w:pPr>
            <w:r>
              <w:rPr>
                <w:sz w:val="20"/>
                <w:szCs w:val="20"/>
              </w:rPr>
              <w:t>5) укомплектованность штата поставщика социальных услуг специалистами и их квалификация;</w:t>
            </w:r>
          </w:p>
          <w:p w:rsidR="002E789E" w:rsidRDefault="002E789E" w:rsidP="00797A12">
            <w:pPr>
              <w:pStyle w:val="a6"/>
              <w:rPr>
                <w:sz w:val="20"/>
                <w:szCs w:val="20"/>
              </w:rPr>
            </w:pPr>
            <w:r>
              <w:rPr>
                <w:sz w:val="20"/>
                <w:szCs w:val="20"/>
              </w:rPr>
              <w:t>6) наличие специального и технического оснащения (оборудование, приборы, аппаратура) помещений поставщика социальных услуг;</w:t>
            </w:r>
          </w:p>
          <w:p w:rsidR="002E789E" w:rsidRDefault="002E789E" w:rsidP="00797A12">
            <w:pPr>
              <w:pStyle w:val="a6"/>
              <w:rPr>
                <w:sz w:val="20"/>
                <w:szCs w:val="20"/>
              </w:rPr>
            </w:pPr>
            <w:r>
              <w:rPr>
                <w:sz w:val="20"/>
                <w:szCs w:val="20"/>
              </w:rP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2E789E" w:rsidRDefault="002E789E" w:rsidP="00797A12">
            <w:pPr>
              <w:pStyle w:val="a6"/>
              <w:rPr>
                <w:sz w:val="20"/>
                <w:szCs w:val="20"/>
              </w:rPr>
            </w:pPr>
            <w:r>
              <w:rPr>
                <w:sz w:val="20"/>
                <w:szCs w:val="20"/>
              </w:rPr>
              <w:t xml:space="preserve">8) иные показатели, определяемые в порядке предоставления социальных услуг поставщиками социальных услуг, утверждаемом в соответствии с </w:t>
            </w:r>
            <w:hyperlink r:id="rId4" w:history="1">
              <w:r>
                <w:rPr>
                  <w:rStyle w:val="a4"/>
                  <w:rFonts w:cs="Times New Roman CYR"/>
                  <w:sz w:val="20"/>
                  <w:szCs w:val="20"/>
                </w:rPr>
                <w:t>пунктом 10 статьи 8</w:t>
              </w:r>
            </w:hyperlink>
            <w:r>
              <w:rPr>
                <w:sz w:val="20"/>
                <w:szCs w:val="20"/>
              </w:rPr>
              <w:t xml:space="preserve"> Федерального закона N 442-ФЗ, Критерии оценки качества:</w:t>
            </w:r>
          </w:p>
          <w:p w:rsidR="002E789E" w:rsidRDefault="002E789E" w:rsidP="00797A12">
            <w:pPr>
              <w:pStyle w:val="a6"/>
              <w:rPr>
                <w:sz w:val="20"/>
                <w:szCs w:val="20"/>
              </w:rPr>
            </w:pPr>
            <w:r>
              <w:rPr>
                <w:sz w:val="20"/>
                <w:szCs w:val="20"/>
              </w:rP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2E789E" w:rsidRDefault="002E789E" w:rsidP="00797A12">
            <w:pPr>
              <w:pStyle w:val="a6"/>
              <w:rPr>
                <w:sz w:val="20"/>
                <w:szCs w:val="20"/>
              </w:rPr>
            </w:pPr>
            <w:r>
              <w:rPr>
                <w:sz w:val="20"/>
                <w:szCs w:val="20"/>
              </w:rPr>
              <w:t xml:space="preserve">2) своевременность предоставления социальной услуги, в том числе с </w:t>
            </w:r>
            <w:r>
              <w:rPr>
                <w:sz w:val="20"/>
                <w:szCs w:val="20"/>
              </w:rPr>
              <w:lastRenderedPageBreak/>
              <w:t>учетом степени нуждаемости получателя социальных услуг;</w:t>
            </w:r>
          </w:p>
          <w:p w:rsidR="002E789E" w:rsidRDefault="002E789E" w:rsidP="00797A12">
            <w:pPr>
              <w:pStyle w:val="a6"/>
              <w:rPr>
                <w:sz w:val="20"/>
                <w:szCs w:val="20"/>
              </w:rPr>
            </w:pPr>
            <w:r>
              <w:rPr>
                <w:sz w:val="20"/>
                <w:szCs w:val="20"/>
              </w:rPr>
              <w:t>3) результативность (эффективность) предоставления социальной услуги (улучшение условий жизнедеятельности получателя социальных услуг).</w:t>
            </w:r>
          </w:p>
          <w:p w:rsidR="002E789E" w:rsidRDefault="002E789E" w:rsidP="00797A12">
            <w:pPr>
              <w:pStyle w:val="a6"/>
              <w:rPr>
                <w:sz w:val="20"/>
                <w:szCs w:val="20"/>
              </w:rPr>
            </w:pPr>
            <w:r>
              <w:rPr>
                <w:sz w:val="20"/>
                <w:szCs w:val="20"/>
              </w:rPr>
              <w:t>Оценка качества социально-трудовых услуг включает в себя оценку проводимых мероприятий по оказанию помощи в трудоустройстве</w:t>
            </w:r>
          </w:p>
        </w:tc>
      </w:tr>
      <w:tr w:rsidR="002E789E" w:rsidTr="00797A12">
        <w:tc>
          <w:tcPr>
            <w:tcW w:w="15304" w:type="dxa"/>
            <w:gridSpan w:val="7"/>
            <w:tcBorders>
              <w:top w:val="single" w:sz="4" w:space="0" w:color="auto"/>
              <w:bottom w:val="single" w:sz="4" w:space="0" w:color="auto"/>
            </w:tcBorders>
          </w:tcPr>
          <w:p w:rsidR="002E789E" w:rsidRDefault="002E789E" w:rsidP="00797A12">
            <w:pPr>
              <w:pStyle w:val="1"/>
              <w:rPr>
                <w:sz w:val="20"/>
                <w:szCs w:val="20"/>
              </w:rPr>
            </w:pPr>
            <w:r>
              <w:rPr>
                <w:sz w:val="20"/>
                <w:szCs w:val="20"/>
              </w:rPr>
              <w:lastRenderedPageBreak/>
              <w:t>5. Социально-правовые услуги</w:t>
            </w:r>
          </w:p>
        </w:tc>
      </w:tr>
      <w:tr w:rsidR="002E789E" w:rsidTr="00797A12">
        <w:tc>
          <w:tcPr>
            <w:tcW w:w="472" w:type="dxa"/>
            <w:tcBorders>
              <w:top w:val="single" w:sz="4" w:space="0" w:color="auto"/>
              <w:bottom w:val="single" w:sz="4" w:space="0" w:color="auto"/>
              <w:right w:val="single" w:sz="4" w:space="0" w:color="auto"/>
            </w:tcBorders>
          </w:tcPr>
          <w:p w:rsidR="002E789E" w:rsidRDefault="002E789E" w:rsidP="00797A12">
            <w:pPr>
              <w:pStyle w:val="a5"/>
              <w:rPr>
                <w:sz w:val="20"/>
                <w:szCs w:val="20"/>
              </w:rPr>
            </w:pPr>
            <w:r>
              <w:rPr>
                <w:sz w:val="20"/>
                <w:szCs w:val="20"/>
              </w:rPr>
              <w:t>5.1</w:t>
            </w:r>
          </w:p>
        </w:tc>
        <w:tc>
          <w:tcPr>
            <w:tcW w:w="1496"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Оказание помощи в оформлении и (или) восстановлении документов получателей социальных услуг</w:t>
            </w:r>
          </w:p>
        </w:tc>
        <w:tc>
          <w:tcPr>
            <w:tcW w:w="3608"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Услуга включает оказание помощи в оформлении документов (документов, удостоверяющих личность, документов на получение мер социальной поддержки, пенсий, пособий, на решение других вопросов социальной реабилитации), включающей разработку и направление в соответствующие инстанции указанных документов, обеспечение контроля их прохождения, предоставление разъяснения получателю социальных услуг содержания необходимых документов, а также выполнение необходимых действий для восстановления утраченных получателем социальных услуг документов. Предоставляется юрисконсультом (или социальным педагогом, или специалистом по социальной работе) продолжительностью не менее 30 минут. Количество услуг определяется индивидуальной программой предоставления социальных услуг</w:t>
            </w:r>
          </w:p>
        </w:tc>
        <w:tc>
          <w:tcPr>
            <w:tcW w:w="1225"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В срок, определенный ИППСУ</w:t>
            </w:r>
          </w:p>
        </w:tc>
        <w:tc>
          <w:tcPr>
            <w:tcW w:w="1337"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Установлен постановлением Правительства Ленинградской области</w:t>
            </w:r>
          </w:p>
        </w:tc>
        <w:tc>
          <w:tcPr>
            <w:tcW w:w="3653"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Обеспечение разъяснения содержания необходимых документов в зависимости от их предназначения, изложение и написание (при необходимости) документов или заполнение форменных бланков, написание сопроводительных писем; своевременное и объективное решение стоящих перед получателем социальных услуг проблем</w:t>
            </w:r>
          </w:p>
        </w:tc>
        <w:tc>
          <w:tcPr>
            <w:tcW w:w="3513" w:type="dxa"/>
            <w:vMerge w:val="restart"/>
            <w:tcBorders>
              <w:top w:val="single" w:sz="4" w:space="0" w:color="auto"/>
              <w:left w:val="single" w:sz="4" w:space="0" w:color="auto"/>
              <w:bottom w:val="single" w:sz="4" w:space="0" w:color="auto"/>
            </w:tcBorders>
          </w:tcPr>
          <w:p w:rsidR="002E789E" w:rsidRDefault="002E789E" w:rsidP="00797A12">
            <w:pPr>
              <w:pStyle w:val="a6"/>
              <w:rPr>
                <w:sz w:val="20"/>
                <w:szCs w:val="20"/>
              </w:rPr>
            </w:pPr>
            <w:r>
              <w:rPr>
                <w:sz w:val="20"/>
                <w:szCs w:val="20"/>
              </w:rPr>
              <w:t>Основными показателями, определяющими качество социальных услуг, являются:</w:t>
            </w:r>
          </w:p>
          <w:p w:rsidR="002E789E" w:rsidRDefault="002E789E" w:rsidP="00797A12">
            <w:pPr>
              <w:pStyle w:val="a6"/>
              <w:rPr>
                <w:sz w:val="20"/>
                <w:szCs w:val="20"/>
              </w:rPr>
            </w:pPr>
            <w:r>
              <w:rPr>
                <w:sz w:val="20"/>
                <w:szCs w:val="20"/>
              </w:rP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2E789E" w:rsidRDefault="002E789E" w:rsidP="00797A12">
            <w:pPr>
              <w:pStyle w:val="a6"/>
              <w:rPr>
                <w:sz w:val="20"/>
                <w:szCs w:val="20"/>
              </w:rPr>
            </w:pPr>
            <w:r>
              <w:rPr>
                <w:sz w:val="20"/>
                <w:szCs w:val="20"/>
              </w:rP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w:t>
            </w:r>
          </w:p>
          <w:p w:rsidR="002E789E" w:rsidRDefault="002E789E" w:rsidP="00797A12">
            <w:pPr>
              <w:pStyle w:val="a6"/>
              <w:rPr>
                <w:sz w:val="20"/>
                <w:szCs w:val="20"/>
              </w:rPr>
            </w:pPr>
            <w:r>
              <w:rPr>
                <w:sz w:val="20"/>
                <w:szCs w:val="20"/>
              </w:rPr>
              <w:t>в средствах массовой информации, в сети "Интернет", в том числе на официальном сайте организации социального обслуживания;</w:t>
            </w:r>
          </w:p>
          <w:p w:rsidR="002E789E" w:rsidRDefault="002E789E" w:rsidP="00797A12">
            <w:pPr>
              <w:pStyle w:val="a6"/>
              <w:rPr>
                <w:sz w:val="20"/>
                <w:szCs w:val="20"/>
              </w:rPr>
            </w:pPr>
            <w:r>
              <w:rPr>
                <w:sz w:val="20"/>
                <w:szCs w:val="20"/>
              </w:rPr>
              <w:t xml:space="preserve">3) численность получателей социальных услуг, охваченных </w:t>
            </w:r>
            <w:r>
              <w:rPr>
                <w:sz w:val="20"/>
                <w:szCs w:val="20"/>
              </w:rPr>
              <w:lastRenderedPageBreak/>
              <w:t>социальными услугами у данного поставщика социальных услуг;</w:t>
            </w:r>
          </w:p>
          <w:p w:rsidR="002E789E" w:rsidRDefault="002E789E" w:rsidP="00797A12">
            <w:pPr>
              <w:pStyle w:val="a6"/>
              <w:rPr>
                <w:sz w:val="20"/>
                <w:szCs w:val="20"/>
              </w:rPr>
            </w:pPr>
            <w:r>
              <w:rPr>
                <w:sz w:val="20"/>
                <w:szCs w:val="20"/>
              </w:rP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2E789E" w:rsidRDefault="002E789E" w:rsidP="00797A12">
            <w:pPr>
              <w:pStyle w:val="a6"/>
              <w:rPr>
                <w:sz w:val="20"/>
                <w:szCs w:val="20"/>
              </w:rPr>
            </w:pPr>
            <w:r>
              <w:rPr>
                <w:sz w:val="20"/>
                <w:szCs w:val="20"/>
              </w:rPr>
              <w:t>5) укомплектованность штата поставщика социальных услуг специалистами и их квалификация;</w:t>
            </w:r>
          </w:p>
          <w:p w:rsidR="002E789E" w:rsidRDefault="002E789E" w:rsidP="00797A12">
            <w:pPr>
              <w:pStyle w:val="a6"/>
              <w:rPr>
                <w:sz w:val="20"/>
                <w:szCs w:val="20"/>
              </w:rPr>
            </w:pPr>
            <w:r>
              <w:rPr>
                <w:sz w:val="20"/>
                <w:szCs w:val="20"/>
              </w:rPr>
              <w:t>6) наличие специального и технического оснащения (оборудование, приборы, аппаратура) помещений поставщика социальных услуг;</w:t>
            </w:r>
          </w:p>
          <w:p w:rsidR="002E789E" w:rsidRDefault="002E789E" w:rsidP="00797A12">
            <w:pPr>
              <w:pStyle w:val="a6"/>
              <w:rPr>
                <w:sz w:val="20"/>
                <w:szCs w:val="20"/>
              </w:rPr>
            </w:pPr>
            <w:r>
              <w:rPr>
                <w:sz w:val="20"/>
                <w:szCs w:val="20"/>
              </w:rP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 Критерии оценки качества:</w:t>
            </w:r>
          </w:p>
          <w:p w:rsidR="002E789E" w:rsidRDefault="002E789E" w:rsidP="00797A12">
            <w:pPr>
              <w:pStyle w:val="a6"/>
              <w:rPr>
                <w:sz w:val="20"/>
                <w:szCs w:val="20"/>
              </w:rPr>
            </w:pPr>
            <w:r>
              <w:rPr>
                <w:sz w:val="20"/>
                <w:szCs w:val="20"/>
              </w:rP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2E789E" w:rsidRDefault="002E789E" w:rsidP="00797A12">
            <w:pPr>
              <w:pStyle w:val="a6"/>
              <w:rPr>
                <w:sz w:val="20"/>
                <w:szCs w:val="20"/>
              </w:rPr>
            </w:pPr>
            <w:r>
              <w:rPr>
                <w:sz w:val="20"/>
                <w:szCs w:val="20"/>
              </w:rPr>
              <w:t>2) своевременность предоставления социальной услуги, в том числе с учетом степени нуждаемости получателя социальных услуг;</w:t>
            </w:r>
          </w:p>
          <w:p w:rsidR="002E789E" w:rsidRDefault="002E789E" w:rsidP="00797A12">
            <w:pPr>
              <w:pStyle w:val="a6"/>
              <w:rPr>
                <w:sz w:val="20"/>
                <w:szCs w:val="20"/>
              </w:rPr>
            </w:pPr>
            <w:r>
              <w:rPr>
                <w:sz w:val="20"/>
                <w:szCs w:val="20"/>
              </w:rPr>
              <w:t xml:space="preserve">3) результативность (эффективность) предоставления социальной услуги (улучшение условий </w:t>
            </w:r>
            <w:r>
              <w:rPr>
                <w:sz w:val="20"/>
                <w:szCs w:val="20"/>
              </w:rPr>
              <w:lastRenderedPageBreak/>
              <w:t>жизнедеятельности получателя социальных услуг).</w:t>
            </w:r>
          </w:p>
          <w:p w:rsidR="002E789E" w:rsidRDefault="002E789E" w:rsidP="00797A12">
            <w:pPr>
              <w:pStyle w:val="a6"/>
              <w:rPr>
                <w:sz w:val="20"/>
                <w:szCs w:val="20"/>
              </w:rPr>
            </w:pPr>
            <w:r>
              <w:rPr>
                <w:sz w:val="20"/>
                <w:szCs w:val="20"/>
              </w:rPr>
              <w:t>Оценка качества социально-правовых услуг включает в себя оценку:</w:t>
            </w:r>
          </w:p>
          <w:p w:rsidR="002E789E" w:rsidRDefault="002E789E" w:rsidP="00797A12">
            <w:pPr>
              <w:pStyle w:val="a6"/>
              <w:rPr>
                <w:sz w:val="20"/>
                <w:szCs w:val="20"/>
              </w:rPr>
            </w:pPr>
            <w:r>
              <w:rPr>
                <w:sz w:val="20"/>
                <w:szCs w:val="20"/>
              </w:rPr>
              <w:t>1)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p w:rsidR="002E789E" w:rsidRDefault="002E789E" w:rsidP="00797A12">
            <w:pPr>
              <w:pStyle w:val="a6"/>
              <w:rPr>
                <w:sz w:val="20"/>
                <w:szCs w:val="20"/>
              </w:rPr>
            </w:pPr>
            <w:r>
              <w:rPr>
                <w:sz w:val="20"/>
                <w:szCs w:val="20"/>
              </w:rPr>
              <w:t>2) эффективности оказания юридической помощи получателям социальных услуг, которая должна обеспечить своевременное и объективное решение стоящих перед получателем социальных услуг правовых проблем</w:t>
            </w:r>
          </w:p>
        </w:tc>
      </w:tr>
      <w:tr w:rsidR="002E789E" w:rsidTr="00797A12">
        <w:tc>
          <w:tcPr>
            <w:tcW w:w="472" w:type="dxa"/>
            <w:tcBorders>
              <w:top w:val="single" w:sz="4" w:space="0" w:color="auto"/>
              <w:bottom w:val="single" w:sz="4" w:space="0" w:color="auto"/>
              <w:right w:val="single" w:sz="4" w:space="0" w:color="auto"/>
            </w:tcBorders>
          </w:tcPr>
          <w:p w:rsidR="002E789E" w:rsidRDefault="002E789E" w:rsidP="00797A12">
            <w:pPr>
              <w:pStyle w:val="a5"/>
              <w:rPr>
                <w:sz w:val="20"/>
                <w:szCs w:val="20"/>
              </w:rPr>
            </w:pPr>
            <w:r>
              <w:rPr>
                <w:sz w:val="20"/>
                <w:szCs w:val="20"/>
              </w:rPr>
              <w:lastRenderedPageBreak/>
              <w:t>5.2</w:t>
            </w:r>
          </w:p>
        </w:tc>
        <w:tc>
          <w:tcPr>
            <w:tcW w:w="1496"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Оказание помощи в получении юридических услуг (в том числе бесплатно)</w:t>
            </w:r>
          </w:p>
        </w:tc>
        <w:tc>
          <w:tcPr>
            <w:tcW w:w="3608"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Услуга включает содействие в приглашении юриста, нотариуса; консультирование по вопросам, связанным с правом граждан на социальное обслуживание и защиту интересов; содействие в решении вопросов, связанных с социальной реабилитацией, социальными выплатами, получением установленных законодательством льгот и преимуществ, защитой и соблюдением прав детей на воспитание и заботу о них, в решении других правовых вопросов. Предоставляется юрисконсультом (или специалистом по социальной работе, или социальным педагогом) продолжительностью не менее 20 минут. Количество услуг определяется индивидуальной программой предоставления социальных услуг</w:t>
            </w:r>
          </w:p>
        </w:tc>
        <w:tc>
          <w:tcPr>
            <w:tcW w:w="1225"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В срок, определенный ИППСУ</w:t>
            </w:r>
          </w:p>
        </w:tc>
        <w:tc>
          <w:tcPr>
            <w:tcW w:w="1337"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Установлен постановлением Правительства Ленинградской области</w:t>
            </w:r>
          </w:p>
        </w:tc>
        <w:tc>
          <w:tcPr>
            <w:tcW w:w="3653" w:type="dxa"/>
            <w:tcBorders>
              <w:top w:val="single" w:sz="4" w:space="0" w:color="auto"/>
              <w:left w:val="single" w:sz="4" w:space="0" w:color="auto"/>
              <w:bottom w:val="single" w:sz="4" w:space="0" w:color="auto"/>
              <w:right w:val="single" w:sz="4" w:space="0" w:color="auto"/>
            </w:tcBorders>
          </w:tcPr>
          <w:p w:rsidR="002E789E" w:rsidRDefault="002E789E" w:rsidP="00797A12">
            <w:pPr>
              <w:pStyle w:val="a6"/>
              <w:rPr>
                <w:sz w:val="20"/>
                <w:szCs w:val="20"/>
              </w:rPr>
            </w:pPr>
            <w:r>
              <w:rPr>
                <w:sz w:val="20"/>
                <w:szCs w:val="20"/>
              </w:rPr>
              <w:t>Обеспечение разъяснения сути и состояния интересующих получателя социальных услуг вопросов, определение путей их решения и осуществление практических мер (содействие в подготовке и направлении в соответствующие инстанции необходимых документов, личное обращение в инстанции, если в этом возникает необходимость, контроль за прохождением документов и т.д.)</w:t>
            </w:r>
          </w:p>
        </w:tc>
        <w:tc>
          <w:tcPr>
            <w:tcW w:w="3513" w:type="dxa"/>
            <w:vMerge/>
            <w:tcBorders>
              <w:top w:val="nil"/>
              <w:left w:val="single" w:sz="4" w:space="0" w:color="auto"/>
              <w:bottom w:val="single" w:sz="4" w:space="0" w:color="auto"/>
            </w:tcBorders>
          </w:tcPr>
          <w:p w:rsidR="002E789E" w:rsidRDefault="002E789E" w:rsidP="00797A12">
            <w:pPr>
              <w:pStyle w:val="a5"/>
              <w:rPr>
                <w:sz w:val="20"/>
                <w:szCs w:val="20"/>
              </w:rPr>
            </w:pPr>
          </w:p>
        </w:tc>
      </w:tr>
    </w:tbl>
    <w:p w:rsidR="002E789E" w:rsidRDefault="002E789E" w:rsidP="002E789E"/>
    <w:p w:rsidR="002E789E" w:rsidRDefault="002E789E" w:rsidP="002E789E">
      <w:pPr>
        <w:ind w:firstLine="0"/>
        <w:jc w:val="left"/>
        <w:sectPr w:rsidR="002E789E">
          <w:pgSz w:w="16837" w:h="11905" w:orient="landscape"/>
          <w:pgMar w:top="1440" w:right="800" w:bottom="1440" w:left="800" w:header="720" w:footer="720" w:gutter="0"/>
          <w:cols w:space="720"/>
          <w:noEndnote/>
        </w:sectPr>
      </w:pPr>
    </w:p>
    <w:p w:rsidR="00B0234B" w:rsidRDefault="00B0234B"/>
    <w:sectPr w:rsidR="00B023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89E"/>
    <w:rsid w:val="001D5D32"/>
    <w:rsid w:val="002E789E"/>
    <w:rsid w:val="00661E1D"/>
    <w:rsid w:val="008B14DD"/>
    <w:rsid w:val="009B4D2F"/>
    <w:rsid w:val="00B023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432BB7-D7F4-49CE-BD80-14964023C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789E"/>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2E789E"/>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E789E"/>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2E789E"/>
    <w:rPr>
      <w:b/>
      <w:color w:val="26282F"/>
    </w:rPr>
  </w:style>
  <w:style w:type="character" w:customStyle="1" w:styleId="a4">
    <w:name w:val="Гипертекстовая ссылка"/>
    <w:basedOn w:val="a3"/>
    <w:uiPriority w:val="99"/>
    <w:rsid w:val="002E789E"/>
    <w:rPr>
      <w:rFonts w:cs="Times New Roman"/>
      <w:b w:val="0"/>
      <w:color w:val="106BBE"/>
    </w:rPr>
  </w:style>
  <w:style w:type="paragraph" w:customStyle="1" w:styleId="a5">
    <w:name w:val="Нормальный (таблица)"/>
    <w:basedOn w:val="a"/>
    <w:next w:val="a"/>
    <w:uiPriority w:val="99"/>
    <w:rsid w:val="002E789E"/>
    <w:pPr>
      <w:ind w:firstLine="0"/>
    </w:pPr>
  </w:style>
  <w:style w:type="paragraph" w:customStyle="1" w:styleId="a6">
    <w:name w:val="Прижатый влево"/>
    <w:basedOn w:val="a"/>
    <w:next w:val="a"/>
    <w:uiPriority w:val="99"/>
    <w:rsid w:val="002E789E"/>
    <w:pPr>
      <w:ind w:firstLine="0"/>
      <w:jc w:val="left"/>
    </w:pPr>
  </w:style>
  <w:style w:type="paragraph" w:styleId="a7">
    <w:name w:val="Balloon Text"/>
    <w:basedOn w:val="a"/>
    <w:link w:val="a8"/>
    <w:uiPriority w:val="99"/>
    <w:semiHidden/>
    <w:unhideWhenUsed/>
    <w:rsid w:val="00661E1D"/>
    <w:rPr>
      <w:rFonts w:ascii="Segoe UI" w:hAnsi="Segoe UI" w:cs="Segoe UI"/>
      <w:sz w:val="18"/>
      <w:szCs w:val="18"/>
    </w:rPr>
  </w:style>
  <w:style w:type="character" w:customStyle="1" w:styleId="a8">
    <w:name w:val="Текст выноски Знак"/>
    <w:basedOn w:val="a0"/>
    <w:link w:val="a7"/>
    <w:uiPriority w:val="99"/>
    <w:semiHidden/>
    <w:rsid w:val="00661E1D"/>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internet.garant.ru/document?id=70452648&amp;sub=8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3676</Words>
  <Characters>20958</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Анатольевна</dc:creator>
  <cp:keywords/>
  <dc:description/>
  <cp:lastModifiedBy>Людмила Анатольевна</cp:lastModifiedBy>
  <cp:revision>3</cp:revision>
  <cp:lastPrinted>2019-06-09T11:24:00Z</cp:lastPrinted>
  <dcterms:created xsi:type="dcterms:W3CDTF">2019-06-09T10:04:00Z</dcterms:created>
  <dcterms:modified xsi:type="dcterms:W3CDTF">2019-06-09T11:26:00Z</dcterms:modified>
</cp:coreProperties>
</file>