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8" w:rsidRDefault="009C7078" w:rsidP="00F3703B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bookmarkStart w:id="0" w:name="_GoBack"/>
      <w:bookmarkEnd w:id="0"/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426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Приложение № 3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426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приказу директора АМУ ЦСО «Ладога»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426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от 31. 12. 2013 г. № 128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426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Style w:val="a8"/>
          <w:rFonts w:ascii="Georgia" w:hAnsi="Georgia"/>
          <w:color w:val="7D7D7D"/>
          <w:sz w:val="20"/>
          <w:szCs w:val="20"/>
        </w:rPr>
        <w:t>Правила внутреннего распорядка отделения социальной реабилитации дневного пребывания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 Отделение предназначено для временного пребывания граждан пожилого возраста и инвалидов, нуждающихся во временной посторонней помощи, а также пожилых граждан и инвалидов, оказавшихся в сложной жизненной ситуации.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 Отделение оказывает: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2.1. Социально – бытовые услуги.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2.2. Социально – медицинские услуги.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2.3. Социально – психологические услуги.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2.4. Социально – реабилитационные услуги.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3. Зачисление граждан на социальное обслуживание производится приказом директора    АМУ ЦСО «Ладога» на основании решения Комитета по социальным вопросам администрации МО «Всеволожский муниципальный район» Ленинградской области.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 Прекращение социального обслуживания производится приказом директора   АМУ ЦСО «Ладога» в следующих случаях: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-567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4.1. по личному заявлению клиента.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-567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4.2. при нарушении клиентом договорных условий оплаты за предоставление государственной услуги (на срок до их устранения).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-567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4.3. при выявлении у клиента медицинских противопоказаний (на срок до их устранения).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4.4. при нарушении клиентом установленных Правил внутреннего распорядка отделения социальной реабилитации дневного пребывания.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-567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ind w:left="-567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5.  Клиенты, проживающие в отделении, обязаны: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5.1. Строго соблюдать режим дня.</w:t>
      </w:r>
    </w:p>
    <w:p w:rsidR="009C7078" w:rsidRDefault="009C7078" w:rsidP="009C7078">
      <w:pPr>
        <w:pStyle w:val="a9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5.2. </w:t>
      </w:r>
      <w:r>
        <w:rPr>
          <w:rStyle w:val="a8"/>
          <w:rFonts w:ascii="Georgia" w:hAnsi="Georgia"/>
          <w:color w:val="7D7D7D"/>
          <w:sz w:val="20"/>
          <w:szCs w:val="20"/>
        </w:rPr>
        <w:t>Иметь сменную обувь!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5.3. Не находиться в помещениях Центра в верхней одежде.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5.4. Соблюдать личную гигиену, иметь личные туалетные принадлежности.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5.5. Соблюдать чистоту и порядок в помещении.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5.6. Аккуратно пользоваться душем и туалетом: в унитаз не бросать бумагу и мусор.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5.7. Уважительно относиться к клиентам, проживающим в АМУ ЦСО «Ладога» и к </w:t>
      </w:r>
      <w:proofErr w:type="gramStart"/>
      <w:r>
        <w:rPr>
          <w:rFonts w:ascii="Georgia" w:hAnsi="Georgia"/>
          <w:color w:val="7D7D7D"/>
          <w:sz w:val="20"/>
          <w:szCs w:val="20"/>
        </w:rPr>
        <w:t>сотрудникам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осуществляющим социальное обслуживание.</w:t>
      </w:r>
    </w:p>
    <w:p w:rsidR="009C7078" w:rsidRDefault="009C7078" w:rsidP="009C7078">
      <w:pPr>
        <w:pStyle w:val="a9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5.8.   Находиться в трезвом виде. </w:t>
      </w:r>
      <w:r>
        <w:rPr>
          <w:rStyle w:val="a8"/>
          <w:rFonts w:ascii="Georgia" w:hAnsi="Georgia"/>
          <w:color w:val="7D7D7D"/>
          <w:sz w:val="20"/>
          <w:szCs w:val="20"/>
        </w:rPr>
        <w:t>Не употреблять  спиртные напитки.</w:t>
      </w:r>
    </w:p>
    <w:p w:rsidR="009C7078" w:rsidRDefault="009C7078" w:rsidP="009C7078">
      <w:pPr>
        <w:pStyle w:val="a9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5.9</w:t>
      </w:r>
      <w:r>
        <w:rPr>
          <w:rStyle w:val="a8"/>
          <w:rFonts w:ascii="Georgia" w:hAnsi="Georgia"/>
          <w:color w:val="7D7D7D"/>
          <w:sz w:val="20"/>
          <w:szCs w:val="20"/>
        </w:rPr>
        <w:t>.  Курить только в строго отведенном месте.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5.10. С вопросами, связанными с социальным обслуживанием в отделении обращаться к заведующей отделением.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5.11. Клиенты, получившие социальные услуги вправе уйти домой, предупредив заведующую отделением.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        Настоящие правила должны быть доведены до сведения всех клиентов, посещающих отделение социальной реабилитации дневного пребывания. </w:t>
      </w:r>
    </w:p>
    <w:p w:rsidR="009C7078" w:rsidRDefault="009C7078" w:rsidP="009C7078">
      <w:pPr>
        <w:pStyle w:val="a9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526CE0" w:rsidRPr="00526CE0" w:rsidRDefault="009C7078" w:rsidP="009C7078">
      <w:pPr>
        <w:pStyle w:val="2"/>
        <w:rPr>
          <w:sz w:val="144"/>
          <w:szCs w:val="144"/>
        </w:rPr>
      </w:pPr>
      <w:r>
        <w:rPr>
          <w:rFonts w:ascii="Georgia" w:hAnsi="Georgia"/>
          <w:color w:val="7D7D7D"/>
          <w:sz w:val="20"/>
          <w:szCs w:val="20"/>
          <w:shd w:val="clear" w:color="auto" w:fill="F6F6F6"/>
        </w:rPr>
        <w:t> </w:t>
      </w:r>
    </w:p>
    <w:sectPr w:rsidR="00526CE0" w:rsidRPr="00526CE0" w:rsidSect="00526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A"/>
    <w:rsid w:val="00173486"/>
    <w:rsid w:val="002858F3"/>
    <w:rsid w:val="003C10AA"/>
    <w:rsid w:val="004527BC"/>
    <w:rsid w:val="0051034C"/>
    <w:rsid w:val="00526CE0"/>
    <w:rsid w:val="00586450"/>
    <w:rsid w:val="005C5DAB"/>
    <w:rsid w:val="006920AB"/>
    <w:rsid w:val="008F681C"/>
    <w:rsid w:val="009C7078"/>
    <w:rsid w:val="00E01E2A"/>
    <w:rsid w:val="00EB46CF"/>
    <w:rsid w:val="00F3703B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695B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4527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527BC"/>
    <w:rPr>
      <w:i/>
      <w:iCs/>
      <w:color w:val="000000" w:themeColor="text1"/>
    </w:rPr>
  </w:style>
  <w:style w:type="paragraph" w:styleId="a5">
    <w:name w:val="Title"/>
    <w:basedOn w:val="a"/>
    <w:next w:val="a"/>
    <w:link w:val="a6"/>
    <w:uiPriority w:val="10"/>
    <w:qFormat/>
    <w:rsid w:val="00526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6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526C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fst">
    <w:name w:val="sfst"/>
    <w:basedOn w:val="a"/>
    <w:rsid w:val="00F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7078"/>
    <w:rPr>
      <w:b/>
      <w:bCs/>
    </w:rPr>
  </w:style>
  <w:style w:type="paragraph" w:styleId="a9">
    <w:name w:val="Normal (Web)"/>
    <w:basedOn w:val="a"/>
    <w:uiPriority w:val="99"/>
    <w:semiHidden/>
    <w:unhideWhenUsed/>
    <w:rsid w:val="009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695B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4527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527BC"/>
    <w:rPr>
      <w:i/>
      <w:iCs/>
      <w:color w:val="000000" w:themeColor="text1"/>
    </w:rPr>
  </w:style>
  <w:style w:type="paragraph" w:styleId="a5">
    <w:name w:val="Title"/>
    <w:basedOn w:val="a"/>
    <w:next w:val="a"/>
    <w:link w:val="a6"/>
    <w:uiPriority w:val="10"/>
    <w:qFormat/>
    <w:rsid w:val="00526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6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526C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fst">
    <w:name w:val="sfst"/>
    <w:basedOn w:val="a"/>
    <w:rsid w:val="00F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7078"/>
    <w:rPr>
      <w:b/>
      <w:bCs/>
    </w:rPr>
  </w:style>
  <w:style w:type="paragraph" w:styleId="a9">
    <w:name w:val="Normal (Web)"/>
    <w:basedOn w:val="a"/>
    <w:uiPriority w:val="99"/>
    <w:semiHidden/>
    <w:unhideWhenUsed/>
    <w:rsid w:val="009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</dc:creator>
  <cp:keywords/>
  <dc:description/>
  <cp:lastModifiedBy>ВАХ</cp:lastModifiedBy>
  <cp:revision>21</cp:revision>
  <cp:lastPrinted>2018-11-12T18:20:00Z</cp:lastPrinted>
  <dcterms:created xsi:type="dcterms:W3CDTF">2018-03-01T15:17:00Z</dcterms:created>
  <dcterms:modified xsi:type="dcterms:W3CDTF">2018-12-16T08:52:00Z</dcterms:modified>
</cp:coreProperties>
</file>